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CFEFF" w14:textId="77777777" w:rsidR="00593F16" w:rsidRDefault="00593F16" w:rsidP="00593F16">
      <w:pPr>
        <w:autoSpaceDE w:val="0"/>
        <w:autoSpaceDN w:val="0"/>
        <w:adjustRightInd w:val="0"/>
        <w:spacing w:after="0" w:line="240" w:lineRule="auto"/>
        <w:jc w:val="center"/>
        <w:rPr>
          <w:rFonts w:ascii="Baskerville-Bold" w:hAnsi="Baskerville-Bold" w:cs="Baskerville-Bold"/>
          <w:b/>
          <w:bCs/>
          <w:sz w:val="28"/>
          <w:szCs w:val="28"/>
        </w:rPr>
      </w:pPr>
      <w:r>
        <w:rPr>
          <w:rFonts w:ascii="Baskerville" w:hAnsi="Baskerville" w:cs="Times New Roman"/>
          <w:b/>
          <w:noProof/>
          <w:sz w:val="24"/>
          <w:szCs w:val="24"/>
          <w:lang w:eastAsia="fr-FR"/>
        </w:rPr>
        <w:drawing>
          <wp:inline distT="0" distB="0" distL="0" distR="0" wp14:anchorId="45640DDE" wp14:editId="2A74C5CE">
            <wp:extent cx="1329089" cy="1118382"/>
            <wp:effectExtent l="0" t="0" r="4445"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LAF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9089" cy="1118382"/>
                    </a:xfrm>
                    <a:prstGeom prst="rect">
                      <a:avLst/>
                    </a:prstGeom>
                  </pic:spPr>
                </pic:pic>
              </a:graphicData>
            </a:graphic>
          </wp:inline>
        </w:drawing>
      </w:r>
    </w:p>
    <w:p w14:paraId="497F4D2F" w14:textId="77777777" w:rsidR="00424A61" w:rsidRDefault="00424A61" w:rsidP="00593F16">
      <w:pPr>
        <w:autoSpaceDE w:val="0"/>
        <w:autoSpaceDN w:val="0"/>
        <w:adjustRightInd w:val="0"/>
        <w:spacing w:after="0" w:line="240" w:lineRule="auto"/>
        <w:jc w:val="center"/>
        <w:rPr>
          <w:rFonts w:ascii="Baskerville-Bold" w:hAnsi="Baskerville-Bold" w:cs="Baskerville-Bold"/>
          <w:b/>
          <w:bCs/>
          <w:sz w:val="28"/>
          <w:szCs w:val="28"/>
        </w:rPr>
      </w:pPr>
    </w:p>
    <w:p w14:paraId="4FF70797" w14:textId="77777777" w:rsidR="00972AF0" w:rsidRDefault="0005738C" w:rsidP="00593F16">
      <w:pPr>
        <w:autoSpaceDE w:val="0"/>
        <w:autoSpaceDN w:val="0"/>
        <w:adjustRightInd w:val="0"/>
        <w:spacing w:after="0" w:line="240" w:lineRule="auto"/>
        <w:jc w:val="center"/>
        <w:rPr>
          <w:rFonts w:ascii="Baskerville Old Face" w:hAnsi="Baskerville Old Face" w:cs="Baskerville-Bold"/>
          <w:b/>
          <w:bCs/>
          <w:sz w:val="24"/>
          <w:szCs w:val="24"/>
        </w:rPr>
      </w:pPr>
      <w:r>
        <w:rPr>
          <w:rFonts w:ascii="Baskerville Old Face" w:hAnsi="Baskerville Old Face" w:cs="Baskerville-Bold"/>
          <w:b/>
          <w:bCs/>
          <w:sz w:val="24"/>
          <w:szCs w:val="24"/>
        </w:rPr>
        <w:t xml:space="preserve">2023 – </w:t>
      </w:r>
      <w:r w:rsidR="00972AF0">
        <w:rPr>
          <w:rFonts w:ascii="Baskerville Old Face" w:hAnsi="Baskerville Old Face" w:cs="Baskerville-Bold"/>
          <w:b/>
          <w:bCs/>
          <w:sz w:val="24"/>
          <w:szCs w:val="24"/>
        </w:rPr>
        <w:t>L’année ADI/ILA</w:t>
      </w:r>
    </w:p>
    <w:p w14:paraId="33C0E808" w14:textId="46BEB739" w:rsidR="00593F16" w:rsidRDefault="0005738C" w:rsidP="00593F16">
      <w:pPr>
        <w:autoSpaceDE w:val="0"/>
        <w:autoSpaceDN w:val="0"/>
        <w:adjustRightInd w:val="0"/>
        <w:spacing w:after="0" w:line="240" w:lineRule="auto"/>
        <w:jc w:val="center"/>
        <w:rPr>
          <w:rFonts w:ascii="Baskerville Old Face" w:hAnsi="Baskerville Old Face" w:cs="Baskerville-Bold"/>
          <w:b/>
          <w:bCs/>
          <w:sz w:val="24"/>
          <w:szCs w:val="24"/>
        </w:rPr>
      </w:pPr>
      <w:r>
        <w:rPr>
          <w:rFonts w:ascii="Baskerville Old Face" w:hAnsi="Baskerville Old Face" w:cs="Baskerville-Bold"/>
          <w:b/>
          <w:bCs/>
          <w:sz w:val="24"/>
          <w:szCs w:val="24"/>
        </w:rPr>
        <w:t xml:space="preserve">150 ans de </w:t>
      </w:r>
      <w:r w:rsidR="00972AF0">
        <w:rPr>
          <w:rFonts w:ascii="Baskerville Old Face" w:hAnsi="Baskerville Old Face" w:cs="Baskerville-Bold"/>
          <w:b/>
          <w:bCs/>
          <w:sz w:val="24"/>
          <w:szCs w:val="24"/>
        </w:rPr>
        <w:t>l’</w:t>
      </w:r>
      <w:r>
        <w:rPr>
          <w:rFonts w:ascii="Baskerville Old Face" w:hAnsi="Baskerville Old Face" w:cs="Baskerville-Bold"/>
          <w:b/>
          <w:bCs/>
          <w:sz w:val="24"/>
          <w:szCs w:val="24"/>
        </w:rPr>
        <w:t>Association de droit international</w:t>
      </w:r>
    </w:p>
    <w:p w14:paraId="799E5427" w14:textId="73978894" w:rsidR="0035647F" w:rsidRDefault="0035647F" w:rsidP="00593F16">
      <w:pPr>
        <w:autoSpaceDE w:val="0"/>
        <w:autoSpaceDN w:val="0"/>
        <w:adjustRightInd w:val="0"/>
        <w:spacing w:after="0" w:line="240" w:lineRule="auto"/>
        <w:jc w:val="center"/>
        <w:rPr>
          <w:rFonts w:ascii="Baskerville Old Face" w:hAnsi="Baskerville Old Face" w:cs="Baskerville-Bold"/>
          <w:b/>
          <w:bCs/>
          <w:sz w:val="24"/>
          <w:szCs w:val="24"/>
        </w:rPr>
      </w:pPr>
      <w:r>
        <w:rPr>
          <w:rFonts w:ascii="Baskerville Old Face" w:hAnsi="Baskerville Old Face" w:cs="Baskerville-Bold"/>
          <w:b/>
          <w:bCs/>
          <w:sz w:val="24"/>
          <w:szCs w:val="24"/>
        </w:rPr>
        <w:t xml:space="preserve">2023 – ILA/ADI </w:t>
      </w:r>
      <w:proofErr w:type="spellStart"/>
      <w:r>
        <w:rPr>
          <w:rFonts w:ascii="Baskerville Old Face" w:hAnsi="Baskerville Old Face" w:cs="Baskerville-Bold"/>
          <w:b/>
          <w:bCs/>
          <w:sz w:val="24"/>
          <w:szCs w:val="24"/>
        </w:rPr>
        <w:t>Year</w:t>
      </w:r>
      <w:proofErr w:type="spellEnd"/>
    </w:p>
    <w:p w14:paraId="5D56B35E" w14:textId="630E91FE" w:rsidR="0005738C" w:rsidRDefault="0035647F" w:rsidP="00A610A5">
      <w:pPr>
        <w:autoSpaceDE w:val="0"/>
        <w:autoSpaceDN w:val="0"/>
        <w:adjustRightInd w:val="0"/>
        <w:spacing w:after="0" w:line="240" w:lineRule="auto"/>
        <w:jc w:val="center"/>
        <w:rPr>
          <w:rFonts w:ascii="Baskerville Old Face" w:hAnsi="Baskerville Old Face" w:cs="Baskerville-Bold"/>
          <w:b/>
          <w:bCs/>
          <w:sz w:val="24"/>
          <w:szCs w:val="24"/>
        </w:rPr>
      </w:pPr>
      <w:r>
        <w:rPr>
          <w:rFonts w:ascii="Baskerville Old Face" w:hAnsi="Baskerville Old Face" w:cs="Baskerville-Bold"/>
          <w:b/>
          <w:bCs/>
          <w:sz w:val="24"/>
          <w:szCs w:val="24"/>
        </w:rPr>
        <w:t xml:space="preserve">150th </w:t>
      </w:r>
      <w:proofErr w:type="spellStart"/>
      <w:r>
        <w:rPr>
          <w:rFonts w:ascii="Baskerville Old Face" w:hAnsi="Baskerville Old Face" w:cs="Baskerville-Bold"/>
          <w:b/>
          <w:bCs/>
          <w:sz w:val="24"/>
          <w:szCs w:val="24"/>
        </w:rPr>
        <w:t>anniversary</w:t>
      </w:r>
      <w:proofErr w:type="spellEnd"/>
      <w:r>
        <w:rPr>
          <w:rFonts w:ascii="Baskerville Old Face" w:hAnsi="Baskerville Old Face" w:cs="Baskerville-Bold"/>
          <w:b/>
          <w:bCs/>
          <w:sz w:val="24"/>
          <w:szCs w:val="24"/>
        </w:rPr>
        <w:t xml:space="preserve"> of the International Law Association</w:t>
      </w:r>
    </w:p>
    <w:p w14:paraId="3C76065C" w14:textId="77777777" w:rsidR="00F603A0" w:rsidRDefault="00F603A0" w:rsidP="00593F16">
      <w:pPr>
        <w:autoSpaceDE w:val="0"/>
        <w:autoSpaceDN w:val="0"/>
        <w:adjustRightInd w:val="0"/>
        <w:spacing w:after="0" w:line="240" w:lineRule="auto"/>
        <w:jc w:val="center"/>
        <w:rPr>
          <w:rFonts w:ascii="Baskerville Old Face" w:hAnsi="Baskerville Old Face" w:cs="Baskerville-Bold"/>
          <w:b/>
          <w:bCs/>
          <w:sz w:val="24"/>
          <w:szCs w:val="24"/>
        </w:rPr>
      </w:pPr>
    </w:p>
    <w:p w14:paraId="16DEC546" w14:textId="732EBD03" w:rsidR="00F603A0" w:rsidRDefault="00372242" w:rsidP="00593F16">
      <w:pPr>
        <w:autoSpaceDE w:val="0"/>
        <w:autoSpaceDN w:val="0"/>
        <w:adjustRightInd w:val="0"/>
        <w:spacing w:after="0" w:line="240" w:lineRule="auto"/>
        <w:jc w:val="center"/>
        <w:rPr>
          <w:rFonts w:ascii="Baskerville Old Face" w:hAnsi="Baskerville Old Face" w:cs="Baskerville-Bold"/>
          <w:b/>
          <w:bCs/>
          <w:sz w:val="24"/>
          <w:szCs w:val="24"/>
        </w:rPr>
      </w:pPr>
      <w:r>
        <w:rPr>
          <w:rFonts w:ascii="Baskerville Old Face" w:hAnsi="Baskerville Old Face" w:cs="Baskerville-Bold"/>
          <w:b/>
          <w:bCs/>
          <w:sz w:val="24"/>
          <w:szCs w:val="24"/>
        </w:rPr>
        <w:t>Laboratoire d’idées</w:t>
      </w:r>
      <w:r w:rsidR="00725233">
        <w:rPr>
          <w:rFonts w:ascii="Baskerville Old Face" w:hAnsi="Baskerville Old Face" w:cs="Baskerville-Bold"/>
          <w:b/>
          <w:bCs/>
          <w:sz w:val="24"/>
          <w:szCs w:val="24"/>
        </w:rPr>
        <w:t xml:space="preserve"> </w:t>
      </w:r>
      <w:r w:rsidR="00A610A5">
        <w:rPr>
          <w:rFonts w:ascii="Baskerville Old Face" w:hAnsi="Baskerville Old Face" w:cs="Baskerville-Bold"/>
          <w:b/>
          <w:bCs/>
          <w:sz w:val="24"/>
          <w:szCs w:val="24"/>
        </w:rPr>
        <w:t xml:space="preserve">/ </w:t>
      </w:r>
      <w:proofErr w:type="spellStart"/>
      <w:r w:rsidR="00A610A5">
        <w:rPr>
          <w:rFonts w:ascii="Baskerville Old Face" w:hAnsi="Baskerville Old Face" w:cs="Baskerville-Bold"/>
          <w:b/>
          <w:bCs/>
          <w:sz w:val="24"/>
          <w:szCs w:val="24"/>
        </w:rPr>
        <w:t>Ideas</w:t>
      </w:r>
      <w:proofErr w:type="spellEnd"/>
      <w:r w:rsidR="00A610A5">
        <w:rPr>
          <w:rFonts w:ascii="Baskerville Old Face" w:hAnsi="Baskerville Old Face" w:cs="Baskerville-Bold"/>
          <w:b/>
          <w:bCs/>
          <w:sz w:val="24"/>
          <w:szCs w:val="24"/>
        </w:rPr>
        <w:t xml:space="preserve"> </w:t>
      </w:r>
      <w:proofErr w:type="spellStart"/>
      <w:r w:rsidR="00A610A5">
        <w:rPr>
          <w:rFonts w:ascii="Baskerville Old Face" w:hAnsi="Baskerville Old Face" w:cs="Baskerville-Bold"/>
          <w:b/>
          <w:bCs/>
          <w:sz w:val="24"/>
          <w:szCs w:val="24"/>
        </w:rPr>
        <w:t>Lab</w:t>
      </w:r>
      <w:proofErr w:type="spellEnd"/>
    </w:p>
    <w:p w14:paraId="6B1DDF44" w14:textId="77777777" w:rsidR="00725233" w:rsidRDefault="00725233" w:rsidP="00A610A5">
      <w:pPr>
        <w:autoSpaceDE w:val="0"/>
        <w:autoSpaceDN w:val="0"/>
        <w:adjustRightInd w:val="0"/>
        <w:spacing w:after="0" w:line="240" w:lineRule="auto"/>
        <w:rPr>
          <w:rFonts w:ascii="Baskerville Old Face" w:hAnsi="Baskerville Old Face" w:cs="Baskerville-Bold"/>
          <w:b/>
          <w:bCs/>
          <w:sz w:val="24"/>
          <w:szCs w:val="24"/>
        </w:rPr>
      </w:pPr>
    </w:p>
    <w:p w14:paraId="6B5A8DE4" w14:textId="1C2C19AC" w:rsidR="00725233" w:rsidRDefault="00C11650" w:rsidP="00593F16">
      <w:pPr>
        <w:autoSpaceDE w:val="0"/>
        <w:autoSpaceDN w:val="0"/>
        <w:adjustRightInd w:val="0"/>
        <w:spacing w:after="0" w:line="240" w:lineRule="auto"/>
        <w:jc w:val="center"/>
        <w:rPr>
          <w:rFonts w:ascii="Baskerville Old Face" w:hAnsi="Baskerville Old Face" w:cs="Baskerville-Bold"/>
          <w:b/>
          <w:bCs/>
          <w:sz w:val="24"/>
          <w:szCs w:val="24"/>
        </w:rPr>
      </w:pPr>
      <w:r>
        <w:rPr>
          <w:rFonts w:ascii="Baskerville Old Face" w:hAnsi="Baskerville Old Face" w:cs="Baskerville-Bold"/>
          <w:b/>
          <w:bCs/>
          <w:sz w:val="24"/>
          <w:szCs w:val="24"/>
          <w:highlight w:val="yellow"/>
        </w:rPr>
        <w:t>CONSTRUIRE DEMAIN</w:t>
      </w:r>
      <w:r w:rsidR="00102E9B">
        <w:rPr>
          <w:rFonts w:ascii="Baskerville Old Face" w:hAnsi="Baskerville Old Face" w:cs="Baskerville-Bold"/>
          <w:b/>
          <w:bCs/>
          <w:sz w:val="24"/>
          <w:szCs w:val="24"/>
        </w:rPr>
        <w:t xml:space="preserve"> </w:t>
      </w:r>
      <w:r w:rsidR="00102E9B" w:rsidRPr="0035647F">
        <w:rPr>
          <w:rFonts w:ascii="Baskerville Old Face" w:hAnsi="Baskerville Old Face" w:cs="Baskerville-Bold"/>
          <w:b/>
          <w:bCs/>
          <w:sz w:val="24"/>
          <w:szCs w:val="24"/>
          <w:highlight w:val="yellow"/>
        </w:rPr>
        <w:t>– BUILD TOMORROW</w:t>
      </w:r>
    </w:p>
    <w:p w14:paraId="55ED85E5" w14:textId="77777777" w:rsidR="001970F8" w:rsidRDefault="001970F8" w:rsidP="00593F16">
      <w:pPr>
        <w:autoSpaceDE w:val="0"/>
        <w:autoSpaceDN w:val="0"/>
        <w:adjustRightInd w:val="0"/>
        <w:spacing w:after="0" w:line="240" w:lineRule="auto"/>
        <w:jc w:val="center"/>
        <w:rPr>
          <w:rFonts w:ascii="Baskerville Old Face" w:hAnsi="Baskerville Old Face" w:cs="Baskerville-Bold"/>
          <w:b/>
          <w:bCs/>
          <w:sz w:val="24"/>
          <w:szCs w:val="24"/>
        </w:rPr>
      </w:pPr>
    </w:p>
    <w:p w14:paraId="00AF4ECD" w14:textId="005DCEB5" w:rsidR="001970F8" w:rsidRDefault="001970F8" w:rsidP="00593F16">
      <w:pPr>
        <w:autoSpaceDE w:val="0"/>
        <w:autoSpaceDN w:val="0"/>
        <w:adjustRightInd w:val="0"/>
        <w:spacing w:after="0" w:line="240" w:lineRule="auto"/>
        <w:jc w:val="center"/>
        <w:rPr>
          <w:rFonts w:ascii="Baskerville Old Face" w:hAnsi="Baskerville Old Face" w:cs="Baskerville-Bold"/>
          <w:b/>
          <w:bCs/>
          <w:sz w:val="28"/>
          <w:szCs w:val="28"/>
          <w:u w:val="single"/>
        </w:rPr>
      </w:pPr>
      <w:r w:rsidRPr="001970F8">
        <w:rPr>
          <w:rFonts w:ascii="Baskerville Old Face" w:hAnsi="Baskerville Old Face" w:cs="Baskerville-Bold"/>
          <w:b/>
          <w:bCs/>
          <w:sz w:val="28"/>
          <w:szCs w:val="28"/>
          <w:u w:val="single"/>
        </w:rPr>
        <w:t>2</w:t>
      </w:r>
      <w:r w:rsidRPr="001970F8">
        <w:rPr>
          <w:rFonts w:ascii="Baskerville Old Face" w:hAnsi="Baskerville Old Face" w:cs="Baskerville-Bold"/>
          <w:b/>
          <w:bCs/>
          <w:sz w:val="28"/>
          <w:szCs w:val="28"/>
          <w:u w:val="single"/>
          <w:vertAlign w:val="superscript"/>
        </w:rPr>
        <w:t>ème</w:t>
      </w:r>
      <w:r w:rsidR="00102E9B">
        <w:rPr>
          <w:rFonts w:ascii="Baskerville Old Face" w:hAnsi="Baskerville Old Face" w:cs="Baskerville-Bold"/>
          <w:b/>
          <w:bCs/>
          <w:sz w:val="28"/>
          <w:szCs w:val="28"/>
          <w:u w:val="single"/>
        </w:rPr>
        <w:t xml:space="preserve"> appel </w:t>
      </w:r>
      <w:r>
        <w:rPr>
          <w:rFonts w:ascii="Baskerville Old Face" w:hAnsi="Baskerville Old Face" w:cs="Baskerville-Bold"/>
          <w:b/>
          <w:bCs/>
          <w:sz w:val="28"/>
          <w:szCs w:val="28"/>
          <w:u w:val="single"/>
        </w:rPr>
        <w:t xml:space="preserve">– URGENT – </w:t>
      </w:r>
    </w:p>
    <w:p w14:paraId="14369429" w14:textId="128309F7" w:rsidR="001970F8" w:rsidRDefault="001970F8" w:rsidP="00593F16">
      <w:pPr>
        <w:autoSpaceDE w:val="0"/>
        <w:autoSpaceDN w:val="0"/>
        <w:adjustRightInd w:val="0"/>
        <w:spacing w:after="0" w:line="240" w:lineRule="auto"/>
        <w:jc w:val="center"/>
        <w:rPr>
          <w:rFonts w:ascii="Baskerville Old Face" w:hAnsi="Baskerville Old Face" w:cs="Baskerville-Bold"/>
          <w:b/>
          <w:bCs/>
          <w:sz w:val="28"/>
          <w:szCs w:val="28"/>
          <w:u w:val="single"/>
        </w:rPr>
      </w:pPr>
      <w:r>
        <w:rPr>
          <w:rFonts w:ascii="Baskerville Old Face" w:hAnsi="Baskerville Old Face" w:cs="Baskerville-Bold"/>
          <w:b/>
          <w:bCs/>
          <w:sz w:val="28"/>
          <w:szCs w:val="28"/>
          <w:u w:val="single"/>
        </w:rPr>
        <w:t>NOUVELLE DATE</w:t>
      </w:r>
      <w:r w:rsidR="00BF5C50">
        <w:rPr>
          <w:rFonts w:ascii="Baskerville Old Face" w:hAnsi="Baskerville Old Face" w:cs="Baskerville-Bold"/>
          <w:b/>
          <w:bCs/>
          <w:sz w:val="28"/>
          <w:szCs w:val="28"/>
          <w:u w:val="single"/>
        </w:rPr>
        <w:t xml:space="preserve"> LIMITE 30</w:t>
      </w:r>
      <w:r>
        <w:rPr>
          <w:rFonts w:ascii="Baskerville Old Face" w:hAnsi="Baskerville Old Face" w:cs="Baskerville-Bold"/>
          <w:b/>
          <w:bCs/>
          <w:sz w:val="28"/>
          <w:szCs w:val="28"/>
          <w:u w:val="single"/>
        </w:rPr>
        <w:t xml:space="preserve"> MARS 2021</w:t>
      </w:r>
    </w:p>
    <w:p w14:paraId="62E19B79" w14:textId="77777777" w:rsidR="00102E9B" w:rsidRDefault="00102E9B" w:rsidP="00593F16">
      <w:pPr>
        <w:autoSpaceDE w:val="0"/>
        <w:autoSpaceDN w:val="0"/>
        <w:adjustRightInd w:val="0"/>
        <w:spacing w:after="0" w:line="240" w:lineRule="auto"/>
        <w:jc w:val="center"/>
        <w:rPr>
          <w:rFonts w:ascii="Baskerville Old Face" w:hAnsi="Baskerville Old Face" w:cs="Baskerville-Bold"/>
          <w:b/>
          <w:bCs/>
          <w:sz w:val="28"/>
          <w:szCs w:val="28"/>
          <w:u w:val="single"/>
        </w:rPr>
      </w:pPr>
    </w:p>
    <w:p w14:paraId="04164F72" w14:textId="5CBB1911" w:rsidR="00102E9B" w:rsidRDefault="00102E9B" w:rsidP="00593F16">
      <w:pPr>
        <w:autoSpaceDE w:val="0"/>
        <w:autoSpaceDN w:val="0"/>
        <w:adjustRightInd w:val="0"/>
        <w:spacing w:after="0" w:line="240" w:lineRule="auto"/>
        <w:jc w:val="center"/>
        <w:rPr>
          <w:rFonts w:ascii="Baskerville Old Face" w:hAnsi="Baskerville Old Face" w:cs="Baskerville-Bold"/>
          <w:b/>
          <w:bCs/>
          <w:sz w:val="28"/>
          <w:szCs w:val="28"/>
          <w:u w:val="single"/>
        </w:rPr>
      </w:pPr>
      <w:r>
        <w:rPr>
          <w:rFonts w:ascii="Baskerville Old Face" w:hAnsi="Baskerville Old Face" w:cs="Baskerville-Bold"/>
          <w:b/>
          <w:bCs/>
          <w:sz w:val="28"/>
          <w:szCs w:val="28"/>
          <w:u w:val="single"/>
        </w:rPr>
        <w:t>2</w:t>
      </w:r>
      <w:r w:rsidRPr="00102E9B">
        <w:rPr>
          <w:rFonts w:ascii="Baskerville Old Face" w:hAnsi="Baskerville Old Face" w:cs="Baskerville-Bold"/>
          <w:b/>
          <w:bCs/>
          <w:sz w:val="28"/>
          <w:szCs w:val="28"/>
          <w:u w:val="single"/>
          <w:vertAlign w:val="superscript"/>
        </w:rPr>
        <w:t>nd</w:t>
      </w:r>
      <w:r>
        <w:rPr>
          <w:rFonts w:ascii="Baskerville Old Face" w:hAnsi="Baskerville Old Face" w:cs="Baskerville-Bold"/>
          <w:b/>
          <w:bCs/>
          <w:sz w:val="28"/>
          <w:szCs w:val="28"/>
          <w:u w:val="single"/>
        </w:rPr>
        <w:t xml:space="preserve"> </w:t>
      </w:r>
      <w:proofErr w:type="spellStart"/>
      <w:r>
        <w:rPr>
          <w:rFonts w:ascii="Baskerville Old Face" w:hAnsi="Baskerville Old Face" w:cs="Baskerville-Bold"/>
          <w:b/>
          <w:bCs/>
          <w:sz w:val="28"/>
          <w:szCs w:val="28"/>
          <w:u w:val="single"/>
        </w:rPr>
        <w:t>Appeal</w:t>
      </w:r>
      <w:proofErr w:type="spellEnd"/>
      <w:r>
        <w:rPr>
          <w:rFonts w:ascii="Baskerville Old Face" w:hAnsi="Baskerville Old Face" w:cs="Baskerville-Bold"/>
          <w:b/>
          <w:bCs/>
          <w:sz w:val="28"/>
          <w:szCs w:val="28"/>
          <w:u w:val="single"/>
        </w:rPr>
        <w:t xml:space="preserve"> – URGENT –</w:t>
      </w:r>
      <w:r w:rsidR="0035647F">
        <w:rPr>
          <w:rFonts w:ascii="Baskerville Old Face" w:hAnsi="Baskerville Old Face" w:cs="Baskerville-Bold"/>
          <w:b/>
          <w:bCs/>
          <w:sz w:val="28"/>
          <w:szCs w:val="28"/>
          <w:u w:val="single"/>
        </w:rPr>
        <w:t xml:space="preserve"> </w:t>
      </w:r>
      <w:r>
        <w:rPr>
          <w:rFonts w:ascii="Baskerville Old Face" w:hAnsi="Baskerville Old Face" w:cs="Baskerville-Bold"/>
          <w:b/>
          <w:bCs/>
          <w:sz w:val="28"/>
          <w:szCs w:val="28"/>
          <w:u w:val="single"/>
        </w:rPr>
        <w:t>NEW DEADLINE</w:t>
      </w:r>
      <w:r w:rsidR="00BF5C50">
        <w:rPr>
          <w:rFonts w:ascii="Baskerville Old Face" w:hAnsi="Baskerville Old Face" w:cs="Baskerville-Bold"/>
          <w:b/>
          <w:bCs/>
          <w:sz w:val="28"/>
          <w:szCs w:val="28"/>
          <w:u w:val="single"/>
        </w:rPr>
        <w:t xml:space="preserve"> 30</w:t>
      </w:r>
      <w:r w:rsidR="0035647F">
        <w:rPr>
          <w:rFonts w:ascii="Baskerville Old Face" w:hAnsi="Baskerville Old Face" w:cs="Baskerville-Bold"/>
          <w:b/>
          <w:bCs/>
          <w:sz w:val="28"/>
          <w:szCs w:val="28"/>
          <w:u w:val="single"/>
        </w:rPr>
        <w:t xml:space="preserve"> MARCH 2021</w:t>
      </w:r>
    </w:p>
    <w:p w14:paraId="2DE435D7" w14:textId="31BCDABE" w:rsidR="00A610A5" w:rsidRDefault="00D447F9" w:rsidP="00593F16">
      <w:pPr>
        <w:autoSpaceDE w:val="0"/>
        <w:autoSpaceDN w:val="0"/>
        <w:adjustRightInd w:val="0"/>
        <w:spacing w:after="0" w:line="240" w:lineRule="auto"/>
        <w:jc w:val="center"/>
        <w:rPr>
          <w:rFonts w:ascii="Baskerville Old Face" w:hAnsi="Baskerville Old Face" w:cs="Baskerville-Bold"/>
          <w:b/>
          <w:bCs/>
          <w:sz w:val="28"/>
          <w:szCs w:val="28"/>
          <w:u w:val="single"/>
        </w:rPr>
      </w:pPr>
      <w:r>
        <w:rPr>
          <w:rFonts w:ascii="Baskerville Old Face" w:hAnsi="Baskerville Old Face" w:cs="Baskerville-Bold"/>
          <w:b/>
          <w:bCs/>
          <w:sz w:val="28"/>
          <w:szCs w:val="28"/>
          <w:u w:val="single"/>
        </w:rPr>
        <w:t>U</w:t>
      </w:r>
      <w:r w:rsidR="00A610A5">
        <w:rPr>
          <w:rFonts w:ascii="Baskerville Old Face" w:hAnsi="Baskerville Old Face" w:cs="Baskerville-Bold"/>
          <w:b/>
          <w:bCs/>
          <w:sz w:val="28"/>
          <w:szCs w:val="28"/>
          <w:u w:val="single"/>
        </w:rPr>
        <w:t>niversitaires et praticiens</w:t>
      </w:r>
      <w:r>
        <w:rPr>
          <w:rFonts w:ascii="Baskerville Old Face" w:hAnsi="Baskerville Old Face" w:cs="Baskerville-Bold"/>
          <w:b/>
          <w:bCs/>
          <w:sz w:val="28"/>
          <w:szCs w:val="28"/>
          <w:u w:val="single"/>
        </w:rPr>
        <w:t xml:space="preserve"> (moins de 40 ans)</w:t>
      </w:r>
    </w:p>
    <w:p w14:paraId="26F246F5" w14:textId="37DE6EC4" w:rsidR="00A610A5" w:rsidRPr="001970F8" w:rsidRDefault="00A610A5" w:rsidP="00593F16">
      <w:pPr>
        <w:autoSpaceDE w:val="0"/>
        <w:autoSpaceDN w:val="0"/>
        <w:adjustRightInd w:val="0"/>
        <w:spacing w:after="0" w:line="240" w:lineRule="auto"/>
        <w:jc w:val="center"/>
        <w:rPr>
          <w:rFonts w:ascii="Baskerville Old Face" w:hAnsi="Baskerville Old Face" w:cs="Baskerville-Bold"/>
          <w:b/>
          <w:bCs/>
          <w:sz w:val="28"/>
          <w:szCs w:val="28"/>
          <w:u w:val="single"/>
        </w:rPr>
      </w:pPr>
      <w:proofErr w:type="spellStart"/>
      <w:r>
        <w:rPr>
          <w:rFonts w:ascii="Baskerville Old Face" w:hAnsi="Baskerville Old Face" w:cs="Baskerville-Bold"/>
          <w:b/>
          <w:bCs/>
          <w:sz w:val="28"/>
          <w:szCs w:val="28"/>
          <w:u w:val="single"/>
        </w:rPr>
        <w:t>Academics</w:t>
      </w:r>
      <w:proofErr w:type="spellEnd"/>
      <w:r>
        <w:rPr>
          <w:rFonts w:ascii="Baskerville Old Face" w:hAnsi="Baskerville Old Face" w:cs="Baskerville-Bold"/>
          <w:b/>
          <w:bCs/>
          <w:sz w:val="28"/>
          <w:szCs w:val="28"/>
          <w:u w:val="single"/>
        </w:rPr>
        <w:t xml:space="preserve"> and </w:t>
      </w:r>
      <w:proofErr w:type="spellStart"/>
      <w:r>
        <w:rPr>
          <w:rFonts w:ascii="Baskerville Old Face" w:hAnsi="Baskerville Old Face" w:cs="Baskerville-Bold"/>
          <w:b/>
          <w:bCs/>
          <w:sz w:val="28"/>
          <w:szCs w:val="28"/>
          <w:u w:val="single"/>
        </w:rPr>
        <w:t>practitionners</w:t>
      </w:r>
      <w:proofErr w:type="spellEnd"/>
      <w:r w:rsidR="00D447F9">
        <w:rPr>
          <w:rFonts w:ascii="Baskerville Old Face" w:hAnsi="Baskerville Old Face" w:cs="Baskerville-Bold"/>
          <w:b/>
          <w:bCs/>
          <w:sz w:val="28"/>
          <w:szCs w:val="28"/>
          <w:u w:val="single"/>
        </w:rPr>
        <w:t xml:space="preserve"> (</w:t>
      </w:r>
      <w:proofErr w:type="spellStart"/>
      <w:r w:rsidR="00D447F9">
        <w:rPr>
          <w:rFonts w:ascii="Baskerville Old Face" w:hAnsi="Baskerville Old Face" w:cs="Baskerville-Bold"/>
          <w:b/>
          <w:bCs/>
          <w:sz w:val="28"/>
          <w:szCs w:val="28"/>
          <w:u w:val="single"/>
        </w:rPr>
        <w:t>under</w:t>
      </w:r>
      <w:proofErr w:type="spellEnd"/>
      <w:r w:rsidR="00D447F9">
        <w:rPr>
          <w:rFonts w:ascii="Baskerville Old Face" w:hAnsi="Baskerville Old Face" w:cs="Baskerville-Bold"/>
          <w:b/>
          <w:bCs/>
          <w:sz w:val="28"/>
          <w:szCs w:val="28"/>
          <w:u w:val="single"/>
        </w:rPr>
        <w:t xml:space="preserve"> 40)</w:t>
      </w:r>
    </w:p>
    <w:p w14:paraId="26B46D54" w14:textId="77777777" w:rsidR="009874D6" w:rsidRDefault="009874D6" w:rsidP="00B04B40">
      <w:pPr>
        <w:spacing w:after="120" w:line="240" w:lineRule="auto"/>
        <w:jc w:val="both"/>
        <w:rPr>
          <w:rFonts w:ascii="Baskerville Old Face" w:hAnsi="Baskerville Old Face" w:cs="Baskerville-Bold"/>
          <w:b/>
          <w:bCs/>
          <w:sz w:val="24"/>
          <w:szCs w:val="24"/>
          <w:u w:val="single"/>
        </w:rPr>
      </w:pPr>
    </w:p>
    <w:tbl>
      <w:tblPr>
        <w:tblStyle w:val="Grille"/>
        <w:tblW w:w="0" w:type="auto"/>
        <w:tblLook w:val="04A0" w:firstRow="1" w:lastRow="0" w:firstColumn="1" w:lastColumn="0" w:noHBand="0" w:noVBand="1"/>
      </w:tblPr>
      <w:tblGrid>
        <w:gridCol w:w="9212"/>
      </w:tblGrid>
      <w:tr w:rsidR="009874D6" w14:paraId="78EFFB55" w14:textId="77777777" w:rsidTr="009874D6">
        <w:tc>
          <w:tcPr>
            <w:tcW w:w="9212" w:type="dxa"/>
          </w:tcPr>
          <w:tbl>
            <w:tblPr>
              <w:tblStyle w:val="Grille"/>
              <w:tblW w:w="0" w:type="auto"/>
              <w:tblLook w:val="04A0" w:firstRow="1" w:lastRow="0" w:firstColumn="1" w:lastColumn="0" w:noHBand="0" w:noVBand="1"/>
            </w:tblPr>
            <w:tblGrid>
              <w:gridCol w:w="4490"/>
              <w:gridCol w:w="4491"/>
            </w:tblGrid>
            <w:tr w:rsidR="009874D6" w14:paraId="37AB0FEF" w14:textId="77777777" w:rsidTr="009874D6">
              <w:tc>
                <w:tcPr>
                  <w:tcW w:w="4490" w:type="dxa"/>
                </w:tcPr>
                <w:p w14:paraId="5467B2FD" w14:textId="77777777" w:rsidR="009874D6" w:rsidRDefault="009874D6" w:rsidP="00B04B40">
                  <w:pPr>
                    <w:spacing w:after="120"/>
                    <w:jc w:val="both"/>
                    <w:rPr>
                      <w:rFonts w:ascii="Baskerville Old Face" w:hAnsi="Baskerville Old Face" w:cs="Baskerville-Bold"/>
                      <w:b/>
                      <w:bCs/>
                      <w:sz w:val="24"/>
                      <w:szCs w:val="24"/>
                      <w:u w:val="single"/>
                    </w:rPr>
                  </w:pPr>
                  <w:r>
                    <w:rPr>
                      <w:rFonts w:ascii="Baskerville Old Face" w:hAnsi="Baskerville Old Face" w:cs="Baskerville-Bold"/>
                      <w:b/>
                      <w:bCs/>
                      <w:sz w:val="24"/>
                      <w:szCs w:val="24"/>
                      <w:u w:val="single"/>
                    </w:rPr>
                    <w:t>Français</w:t>
                  </w:r>
                </w:p>
                <w:p w14:paraId="5CD8C01F" w14:textId="77777777" w:rsidR="009874D6" w:rsidRDefault="009874D6" w:rsidP="009874D6">
                  <w:pPr>
                    <w:spacing w:after="120"/>
                    <w:jc w:val="both"/>
                    <w:rPr>
                      <w:rFonts w:ascii="Baskerville Old Face" w:hAnsi="Baskerville Old Face" w:cs="Baskerville-Bold"/>
                      <w:b/>
                      <w:bCs/>
                      <w:sz w:val="24"/>
                      <w:szCs w:val="24"/>
                      <w:u w:val="single"/>
                    </w:rPr>
                  </w:pPr>
                </w:p>
                <w:p w14:paraId="2FCD02F6" w14:textId="77777777" w:rsidR="009874D6" w:rsidRPr="0087393E" w:rsidRDefault="009874D6" w:rsidP="009874D6">
                  <w:pPr>
                    <w:spacing w:after="120"/>
                    <w:jc w:val="both"/>
                    <w:rPr>
                      <w:rFonts w:ascii="Baskerville Old Face" w:hAnsi="Baskerville Old Face" w:cs="Baskerville-Bold"/>
                      <w:b/>
                      <w:bCs/>
                      <w:sz w:val="24"/>
                      <w:szCs w:val="24"/>
                      <w:u w:val="single"/>
                    </w:rPr>
                  </w:pPr>
                  <w:r w:rsidRPr="0087393E">
                    <w:rPr>
                      <w:rFonts w:ascii="Baskerville Old Face" w:hAnsi="Baskerville Old Face" w:cs="Baskerville-Bold"/>
                      <w:b/>
                      <w:bCs/>
                      <w:sz w:val="24"/>
                      <w:szCs w:val="24"/>
                      <w:u w:val="single"/>
                    </w:rPr>
                    <w:t>Introduction</w:t>
                  </w:r>
                </w:p>
                <w:p w14:paraId="66F77540" w14:textId="2E6038AD" w:rsidR="009874D6" w:rsidRDefault="009874D6" w:rsidP="009874D6">
                  <w:pPr>
                    <w:spacing w:after="120"/>
                    <w:jc w:val="both"/>
                    <w:rPr>
                      <w:rFonts w:ascii="Baskerville Old Face" w:hAnsi="Baskerville Old Face" w:cs="Baskerville-Bold"/>
                      <w:bCs/>
                      <w:sz w:val="24"/>
                      <w:szCs w:val="24"/>
                    </w:rPr>
                  </w:pPr>
                  <w:r>
                    <w:rPr>
                      <w:rFonts w:ascii="Baskerville Old Face" w:hAnsi="Baskerville Old Face" w:cs="Baskerville-Bold"/>
                      <w:bCs/>
                      <w:sz w:val="24"/>
                      <w:szCs w:val="24"/>
                    </w:rPr>
                    <w:t xml:space="preserve">Les </w:t>
                  </w:r>
                  <w:proofErr w:type="spellStart"/>
                  <w:r>
                    <w:rPr>
                      <w:rFonts w:ascii="Baskerville Old Face" w:hAnsi="Baskerville Old Face" w:cs="Baskerville-Bold"/>
                      <w:bCs/>
                      <w:sz w:val="24"/>
                      <w:szCs w:val="24"/>
                    </w:rPr>
                    <w:t>webinars</w:t>
                  </w:r>
                  <w:proofErr w:type="spellEnd"/>
                  <w:r>
                    <w:rPr>
                      <w:rFonts w:ascii="Baskerville Old Face" w:hAnsi="Baskerville Old Face" w:cs="Baskerville-Bold"/>
                      <w:bCs/>
                      <w:sz w:val="24"/>
                      <w:szCs w:val="24"/>
                    </w:rPr>
                    <w:t xml:space="preserve"> et le colloque de 2023, organisés à l’occasion des 150 ans de l’Association de droit international, devront être une occasion pour pen</w:t>
                  </w:r>
                  <w:bookmarkStart w:id="0" w:name="_GoBack"/>
                  <w:bookmarkEnd w:id="0"/>
                  <w:r>
                    <w:rPr>
                      <w:rFonts w:ascii="Baskerville Old Face" w:hAnsi="Baskerville Old Face" w:cs="Baskerville-Bold"/>
                      <w:bCs/>
                      <w:sz w:val="24"/>
                      <w:szCs w:val="24"/>
                    </w:rPr>
                    <w:t xml:space="preserve">ser les normes juridiques et leur mise en œuvre pour répondre aux défis que le monde lance aux juristes tous les jours. </w:t>
                  </w:r>
                </w:p>
                <w:p w14:paraId="3E5A08F1" w14:textId="77777777" w:rsidR="009874D6" w:rsidRDefault="009874D6" w:rsidP="009874D6">
                  <w:pPr>
                    <w:spacing w:after="120"/>
                    <w:jc w:val="both"/>
                    <w:rPr>
                      <w:rFonts w:ascii="Baskerville Old Face" w:hAnsi="Baskerville Old Face" w:cs="Baskerville-Bold"/>
                      <w:bCs/>
                      <w:sz w:val="24"/>
                      <w:szCs w:val="24"/>
                    </w:rPr>
                  </w:pPr>
                  <w:r>
                    <w:rPr>
                      <w:rFonts w:ascii="Baskerville Old Face" w:hAnsi="Baskerville Old Face" w:cs="Baskerville-Bold"/>
                      <w:bCs/>
                      <w:sz w:val="24"/>
                      <w:szCs w:val="24"/>
                    </w:rPr>
                    <w:t>En d’autres termes, 2023 ne sera pas rétrospectif. L’histoire –que ce soit la grande histoire ou celle plus étroite de l’organisation-, qui sera célébrée sur une demi-journée en 2023, n’est pas intéressante en tant que telle, mais parce qu’elle nous informe sur ce que nous sommes ainsi que notre rôle actuel, mais aussi parce qu’elle nous aide à mieux préparer l’avenir.</w:t>
                  </w:r>
                </w:p>
                <w:p w14:paraId="1F15E696" w14:textId="77777777" w:rsidR="009874D6" w:rsidRDefault="009874D6" w:rsidP="009874D6">
                  <w:pPr>
                    <w:spacing w:after="120"/>
                    <w:jc w:val="both"/>
                    <w:rPr>
                      <w:rFonts w:ascii="Baskerville Old Face" w:hAnsi="Baskerville Old Face" w:cs="Baskerville-Bold"/>
                      <w:bCs/>
                      <w:sz w:val="24"/>
                      <w:szCs w:val="24"/>
                    </w:rPr>
                  </w:pPr>
                  <w:r>
                    <w:rPr>
                      <w:rFonts w:ascii="Baskerville Old Face" w:hAnsi="Baskerville Old Face" w:cs="Baskerville-Bold"/>
                      <w:bCs/>
                      <w:sz w:val="24"/>
                      <w:szCs w:val="24"/>
                    </w:rPr>
                    <w:t xml:space="preserve">Quels sont les </w:t>
                  </w:r>
                  <w:r w:rsidRPr="001970F8">
                    <w:rPr>
                      <w:rFonts w:ascii="Baskerville Old Face" w:hAnsi="Baskerville Old Face" w:cs="Baskerville-Bold"/>
                      <w:b/>
                      <w:bCs/>
                      <w:sz w:val="24"/>
                      <w:szCs w:val="24"/>
                    </w:rPr>
                    <w:t>défis</w:t>
                  </w:r>
                  <w:r>
                    <w:rPr>
                      <w:rFonts w:ascii="Baskerville Old Face" w:hAnsi="Baskerville Old Face" w:cs="Baskerville-Bold"/>
                      <w:bCs/>
                      <w:sz w:val="24"/>
                      <w:szCs w:val="24"/>
                    </w:rPr>
                    <w:t xml:space="preserve"> auxquels nous sommes confrontés ?</w:t>
                  </w:r>
                </w:p>
                <w:p w14:paraId="294A66A2" w14:textId="77777777" w:rsidR="009874D6" w:rsidRDefault="009874D6" w:rsidP="00B04B40">
                  <w:pPr>
                    <w:spacing w:after="120"/>
                    <w:jc w:val="both"/>
                    <w:rPr>
                      <w:rFonts w:ascii="Baskerville Old Face" w:hAnsi="Baskerville Old Face" w:cs="Baskerville-Bold"/>
                      <w:b/>
                      <w:bCs/>
                      <w:sz w:val="24"/>
                      <w:szCs w:val="24"/>
                      <w:u w:val="single"/>
                    </w:rPr>
                  </w:pPr>
                </w:p>
                <w:p w14:paraId="613327D6" w14:textId="77777777" w:rsidR="009874D6" w:rsidRDefault="009874D6" w:rsidP="009874D6">
                  <w:pPr>
                    <w:spacing w:after="120"/>
                    <w:jc w:val="both"/>
                    <w:rPr>
                      <w:rFonts w:ascii="Baskerville Old Face" w:hAnsi="Baskerville Old Face" w:cs="Baskerville-Bold"/>
                      <w:bCs/>
                      <w:sz w:val="24"/>
                      <w:szCs w:val="24"/>
                    </w:rPr>
                  </w:pPr>
                </w:p>
                <w:p w14:paraId="028C353B" w14:textId="77777777" w:rsidR="009874D6" w:rsidRPr="0087393E" w:rsidRDefault="009874D6" w:rsidP="009874D6">
                  <w:pPr>
                    <w:spacing w:after="120"/>
                    <w:jc w:val="both"/>
                    <w:rPr>
                      <w:rFonts w:ascii="Baskerville Old Face" w:hAnsi="Baskerville Old Face" w:cs="Baskerville-Bold"/>
                      <w:b/>
                      <w:bCs/>
                      <w:sz w:val="24"/>
                      <w:szCs w:val="24"/>
                      <w:u w:val="single"/>
                    </w:rPr>
                  </w:pPr>
                  <w:r w:rsidRPr="0087393E">
                    <w:rPr>
                      <w:rFonts w:ascii="Baskerville Old Face" w:hAnsi="Baskerville Old Face" w:cs="Baskerville-Bold"/>
                      <w:b/>
                      <w:bCs/>
                      <w:sz w:val="24"/>
                      <w:szCs w:val="24"/>
                      <w:u w:val="single"/>
                    </w:rPr>
                    <w:t>Les défis</w:t>
                  </w:r>
                </w:p>
                <w:p w14:paraId="57E2CEE8" w14:textId="30AD2102" w:rsidR="009874D6" w:rsidRDefault="009874D6" w:rsidP="009874D6">
                  <w:pPr>
                    <w:spacing w:after="120"/>
                    <w:jc w:val="both"/>
                    <w:rPr>
                      <w:rFonts w:ascii="Baskerville Old Face" w:hAnsi="Baskerville Old Face" w:cs="Baskerville-Bold"/>
                      <w:bCs/>
                      <w:sz w:val="24"/>
                      <w:szCs w:val="24"/>
                    </w:rPr>
                  </w:pPr>
                  <w:r>
                    <w:rPr>
                      <w:rFonts w:ascii="Baskerville Old Face" w:hAnsi="Baskerville Old Face" w:cs="Baskerville-Bold"/>
                      <w:bCs/>
                      <w:sz w:val="24"/>
                      <w:szCs w:val="24"/>
                    </w:rPr>
                    <w:t>Le multilatéralisme, tel que nous l’avons construit au moins depuis la seconde guerre mondiale, cède petit-à-petit sous les coups de boutoir de divers Etats qui pensent leurs intérêts dans un évident court-</w:t>
                  </w:r>
                  <w:proofErr w:type="spellStart"/>
                  <w:r>
                    <w:rPr>
                      <w:rFonts w:ascii="Baskerville Old Face" w:hAnsi="Baskerville Old Face" w:cs="Baskerville-Bold"/>
                      <w:bCs/>
                      <w:sz w:val="24"/>
                      <w:szCs w:val="24"/>
                    </w:rPr>
                    <w:t>termisme</w:t>
                  </w:r>
                  <w:proofErr w:type="spellEnd"/>
                  <w:r>
                    <w:rPr>
                      <w:rFonts w:ascii="Baskerville Old Face" w:hAnsi="Baskerville Old Face" w:cs="Baskerville-Bold"/>
                      <w:bCs/>
                      <w:sz w:val="24"/>
                      <w:szCs w:val="24"/>
                    </w:rPr>
                    <w:t xml:space="preserve"> sans grande cohérence d’ensemble ni esprit de coopération avec les autres Etats. Comment les citoyens et les entreprises peuvent-ils s’organiser et vivre une « bonne vie » comme le proposait Aristote, dans un </w:t>
                  </w:r>
                  <w:r w:rsidRPr="00233EBB">
                    <w:rPr>
                      <w:rFonts w:ascii="Baskerville Old Face" w:hAnsi="Baskerville Old Face" w:cs="Baskerville-Bold"/>
                      <w:b/>
                      <w:bCs/>
                      <w:sz w:val="24"/>
                      <w:szCs w:val="24"/>
                    </w:rPr>
                    <w:t>environnement hautement volatile, incertain, complexe et ambigu (VICA), aggravé par une pandémie qui a pris tout le monde au dépourvu</w:t>
                  </w:r>
                  <w:r>
                    <w:rPr>
                      <w:rFonts w:ascii="Baskerville Old Face" w:hAnsi="Baskerville Old Face" w:cs="Baskerville-Bold"/>
                      <w:bCs/>
                      <w:sz w:val="24"/>
                      <w:szCs w:val="24"/>
                    </w:rPr>
                    <w:t>?</w:t>
                  </w:r>
                </w:p>
                <w:p w14:paraId="33287626" w14:textId="77777777" w:rsidR="009874D6" w:rsidRDefault="009874D6" w:rsidP="009874D6">
                  <w:pPr>
                    <w:spacing w:after="120"/>
                    <w:jc w:val="both"/>
                    <w:rPr>
                      <w:rFonts w:ascii="Baskerville Old Face" w:hAnsi="Baskerville Old Face" w:cs="Baskerville-Bold"/>
                      <w:bCs/>
                      <w:sz w:val="24"/>
                      <w:szCs w:val="24"/>
                    </w:rPr>
                  </w:pPr>
                  <w:r>
                    <w:rPr>
                      <w:rFonts w:ascii="Baskerville Old Face" w:hAnsi="Baskerville Old Face" w:cs="Baskerville-Bold"/>
                      <w:bCs/>
                      <w:sz w:val="24"/>
                      <w:szCs w:val="24"/>
                    </w:rPr>
                    <w:t>La destruction de l’ordre mondial actuel, dont on doit reconnaître les limites, ne s’accompagne d’aucune proposition qui permette de voir comment nous allons faire face à la dégradation préjudiciable et délétère de la planète terre. La société civile qui, à une époque, était porteuse d’espoir, semble impuissante à s’organiser pour former un véritable contre-pouvoir. Les entreprises pourraient jouer un rôle positif, mais elles semblent tarder à donner un sens au fait qu’elles sont aussi « citoyennes » et que, en tant que telles, elles sont à même d’agir pour le bien-être de tous.</w:t>
                  </w:r>
                </w:p>
                <w:p w14:paraId="32494E72" w14:textId="77777777" w:rsidR="009874D6" w:rsidRDefault="009874D6" w:rsidP="009874D6">
                  <w:pPr>
                    <w:spacing w:after="120"/>
                    <w:jc w:val="both"/>
                    <w:rPr>
                      <w:rFonts w:ascii="Baskerville Old Face" w:hAnsi="Baskerville Old Face" w:cs="Baskerville-Bold"/>
                      <w:bCs/>
                      <w:sz w:val="24"/>
                      <w:szCs w:val="24"/>
                    </w:rPr>
                  </w:pPr>
                  <w:r>
                    <w:rPr>
                      <w:rFonts w:ascii="Baskerville Old Face" w:hAnsi="Baskerville Old Face" w:cs="Baskerville-Bold"/>
                      <w:bCs/>
                      <w:sz w:val="24"/>
                      <w:szCs w:val="24"/>
                    </w:rPr>
                    <w:t>Quant aux juristes, alors que leur outil de travail quotidien, la norme juridique, n’a probablement jamais eu autant de rôle à jouer, ils ne savent pas bien comment intégrer des normes complémentaires telles que l’éthique, le droit tendre ou les standards. Quel rôle sont-ils prêts à jouer autrement que comme simples techniciens positivistes ? Quel rôle une organisation telle que l’ILA peut-elle, doit-elle, jouer et sur quels sujets ? Quelles conséquences sur la structure et le contenu de la norme juridique doit-on envisager ? Quelles incidences sur le facteur temps en droit international ?</w:t>
                  </w:r>
                </w:p>
                <w:p w14:paraId="26501CB6" w14:textId="77777777" w:rsidR="009874D6" w:rsidRDefault="009874D6" w:rsidP="00B04B40">
                  <w:pPr>
                    <w:spacing w:after="120"/>
                    <w:jc w:val="both"/>
                    <w:rPr>
                      <w:rFonts w:ascii="Baskerville Old Face" w:hAnsi="Baskerville Old Face" w:cs="Baskerville-Bold"/>
                      <w:b/>
                      <w:bCs/>
                      <w:sz w:val="24"/>
                      <w:szCs w:val="24"/>
                      <w:u w:val="single"/>
                    </w:rPr>
                  </w:pPr>
                </w:p>
                <w:p w14:paraId="6A6A2D02" w14:textId="77777777" w:rsidR="009874D6" w:rsidRDefault="009874D6" w:rsidP="00B04B40">
                  <w:pPr>
                    <w:spacing w:after="120"/>
                    <w:jc w:val="both"/>
                    <w:rPr>
                      <w:rFonts w:ascii="Baskerville Old Face" w:hAnsi="Baskerville Old Face" w:cs="Baskerville-Bold"/>
                      <w:b/>
                      <w:bCs/>
                      <w:sz w:val="24"/>
                      <w:szCs w:val="24"/>
                      <w:u w:val="single"/>
                    </w:rPr>
                  </w:pPr>
                </w:p>
                <w:p w14:paraId="05066E82" w14:textId="77777777" w:rsidR="009874D6" w:rsidRDefault="009874D6" w:rsidP="009874D6">
                  <w:pPr>
                    <w:spacing w:after="120"/>
                    <w:jc w:val="both"/>
                    <w:rPr>
                      <w:rFonts w:ascii="Baskerville Old Face" w:hAnsi="Baskerville Old Face" w:cs="Baskerville-Bold"/>
                      <w:bCs/>
                      <w:sz w:val="24"/>
                      <w:szCs w:val="24"/>
                    </w:rPr>
                  </w:pPr>
                </w:p>
                <w:p w14:paraId="62CA1245" w14:textId="77777777" w:rsidR="009874D6" w:rsidRDefault="009874D6" w:rsidP="009874D6">
                  <w:pPr>
                    <w:spacing w:after="120"/>
                    <w:jc w:val="both"/>
                    <w:rPr>
                      <w:rFonts w:ascii="Baskerville Old Face" w:hAnsi="Baskerville Old Face" w:cs="Baskerville-Bold"/>
                      <w:bCs/>
                      <w:sz w:val="24"/>
                      <w:szCs w:val="24"/>
                    </w:rPr>
                  </w:pPr>
                  <w:r>
                    <w:rPr>
                      <w:rFonts w:ascii="Baskerville Old Face" w:hAnsi="Baskerville Old Face" w:cs="Baskerville-Bold"/>
                      <w:b/>
                      <w:bCs/>
                      <w:sz w:val="24"/>
                      <w:szCs w:val="24"/>
                      <w:u w:val="single"/>
                    </w:rPr>
                    <w:t>Liste exemplative des thèmes possibles</w:t>
                  </w:r>
                </w:p>
                <w:p w14:paraId="7D2BBEE0" w14:textId="77777777" w:rsidR="009874D6" w:rsidRDefault="009874D6" w:rsidP="009874D6">
                  <w:pPr>
                    <w:spacing w:after="120"/>
                    <w:jc w:val="both"/>
                    <w:rPr>
                      <w:rFonts w:ascii="Baskerville Old Face" w:hAnsi="Baskerville Old Face" w:cs="Baskerville-Bold"/>
                      <w:bCs/>
                      <w:sz w:val="24"/>
                      <w:szCs w:val="24"/>
                    </w:rPr>
                  </w:pPr>
                  <w:r>
                    <w:rPr>
                      <w:rFonts w:ascii="Baskerville Old Face" w:hAnsi="Baskerville Old Face" w:cs="Baskerville-Bold"/>
                      <w:bCs/>
                      <w:sz w:val="24"/>
                      <w:szCs w:val="24"/>
                    </w:rPr>
                    <w:t xml:space="preserve">Les thèmes suivants pourront être abordés, </w:t>
                  </w:r>
                  <w:r w:rsidRPr="005D3C09">
                    <w:rPr>
                      <w:rFonts w:ascii="Baskerville Old Face" w:hAnsi="Baskerville Old Face" w:cs="Baskerville-Bold"/>
                      <w:b/>
                      <w:bCs/>
                      <w:sz w:val="24"/>
                      <w:szCs w:val="24"/>
                    </w:rPr>
                    <w:t>sans que cette liste soit exhaustive</w:t>
                  </w:r>
                  <w:r>
                    <w:rPr>
                      <w:rFonts w:ascii="Baskerville Old Face" w:hAnsi="Baskerville Old Face" w:cs="Baskerville-Bold"/>
                      <w:bCs/>
                      <w:sz w:val="24"/>
                      <w:szCs w:val="24"/>
                    </w:rPr>
                    <w:t>, loin s’en faut :</w:t>
                  </w:r>
                </w:p>
                <w:p w14:paraId="1246811A" w14:textId="77777777" w:rsidR="009874D6" w:rsidRDefault="009874D6" w:rsidP="009874D6">
                  <w:pPr>
                    <w:pStyle w:val="Paragraphedeliste"/>
                    <w:numPr>
                      <w:ilvl w:val="0"/>
                      <w:numId w:val="1"/>
                    </w:numPr>
                    <w:spacing w:after="120"/>
                    <w:jc w:val="both"/>
                    <w:rPr>
                      <w:rFonts w:ascii="Baskerville Old Face" w:hAnsi="Baskerville Old Face" w:cs="Baskerville-Bold"/>
                      <w:bCs/>
                      <w:sz w:val="24"/>
                      <w:szCs w:val="24"/>
                    </w:rPr>
                  </w:pPr>
                  <w:r w:rsidRPr="000B72E5">
                    <w:rPr>
                      <w:rFonts w:ascii="Baskerville Old Face" w:hAnsi="Baskerville Old Face" w:cs="Baskerville-Bold"/>
                      <w:bCs/>
                      <w:sz w:val="24"/>
                      <w:szCs w:val="24"/>
                    </w:rPr>
                    <w:t xml:space="preserve">La gouvernance </w:t>
                  </w:r>
                </w:p>
                <w:p w14:paraId="35D38150" w14:textId="77777777" w:rsidR="009874D6" w:rsidRPr="000B72E5" w:rsidRDefault="009874D6" w:rsidP="009874D6">
                  <w:pPr>
                    <w:pStyle w:val="Paragraphedeliste"/>
                    <w:numPr>
                      <w:ilvl w:val="0"/>
                      <w:numId w:val="1"/>
                    </w:numPr>
                    <w:spacing w:after="120"/>
                    <w:jc w:val="both"/>
                    <w:rPr>
                      <w:rFonts w:ascii="Baskerville Old Face" w:hAnsi="Baskerville Old Face" w:cs="Baskerville-Bold"/>
                      <w:bCs/>
                      <w:sz w:val="24"/>
                      <w:szCs w:val="24"/>
                    </w:rPr>
                  </w:pPr>
                  <w:r w:rsidRPr="000B72E5">
                    <w:rPr>
                      <w:rFonts w:ascii="Baskerville Old Face" w:hAnsi="Baskerville Old Face" w:cs="Baskerville-Bold"/>
                      <w:bCs/>
                      <w:sz w:val="24"/>
                      <w:szCs w:val="24"/>
                    </w:rPr>
                    <w:t>L’autorégulation</w:t>
                  </w:r>
                </w:p>
                <w:p w14:paraId="0E149CC1" w14:textId="77777777" w:rsidR="009874D6" w:rsidRDefault="009874D6" w:rsidP="009874D6">
                  <w:pPr>
                    <w:pStyle w:val="Paragraphedeliste"/>
                    <w:numPr>
                      <w:ilvl w:val="0"/>
                      <w:numId w:val="1"/>
                    </w:numPr>
                    <w:spacing w:after="120"/>
                    <w:jc w:val="both"/>
                    <w:rPr>
                      <w:rFonts w:ascii="Baskerville Old Face" w:hAnsi="Baskerville Old Face" w:cs="Baskerville-Bold"/>
                      <w:bCs/>
                      <w:sz w:val="24"/>
                      <w:szCs w:val="24"/>
                    </w:rPr>
                  </w:pPr>
                  <w:r>
                    <w:rPr>
                      <w:rFonts w:ascii="Baskerville Old Face" w:hAnsi="Baskerville Old Face" w:cs="Baskerville-Bold"/>
                      <w:bCs/>
                      <w:sz w:val="24"/>
                      <w:szCs w:val="24"/>
                    </w:rPr>
                    <w:t>L’autonomie de la volonté</w:t>
                  </w:r>
                </w:p>
                <w:p w14:paraId="47CE3E8D" w14:textId="77777777" w:rsidR="009874D6" w:rsidRDefault="009874D6" w:rsidP="009874D6">
                  <w:pPr>
                    <w:pStyle w:val="Paragraphedeliste"/>
                    <w:numPr>
                      <w:ilvl w:val="0"/>
                      <w:numId w:val="1"/>
                    </w:numPr>
                    <w:spacing w:after="120"/>
                    <w:jc w:val="both"/>
                    <w:rPr>
                      <w:rFonts w:ascii="Baskerville Old Face" w:hAnsi="Baskerville Old Face" w:cs="Baskerville-Bold"/>
                      <w:bCs/>
                      <w:sz w:val="24"/>
                      <w:szCs w:val="24"/>
                    </w:rPr>
                  </w:pPr>
                  <w:r>
                    <w:rPr>
                      <w:rFonts w:ascii="Baskerville Old Face" w:hAnsi="Baskerville Old Face" w:cs="Baskerville-Bold"/>
                      <w:bCs/>
                      <w:sz w:val="24"/>
                      <w:szCs w:val="24"/>
                    </w:rPr>
                    <w:t>Le développement durable</w:t>
                  </w:r>
                </w:p>
                <w:p w14:paraId="4E428808" w14:textId="2B5C39B1" w:rsidR="009874D6" w:rsidRDefault="009874D6" w:rsidP="009874D6">
                  <w:pPr>
                    <w:pStyle w:val="Paragraphedeliste"/>
                    <w:numPr>
                      <w:ilvl w:val="0"/>
                      <w:numId w:val="1"/>
                    </w:numPr>
                    <w:spacing w:after="120"/>
                    <w:jc w:val="both"/>
                    <w:rPr>
                      <w:rFonts w:ascii="Baskerville Old Face" w:hAnsi="Baskerville Old Face" w:cs="Baskerville-Bold"/>
                      <w:bCs/>
                      <w:sz w:val="24"/>
                      <w:szCs w:val="24"/>
                    </w:rPr>
                  </w:pPr>
                  <w:r>
                    <w:rPr>
                      <w:rFonts w:ascii="Baskerville Old Face" w:hAnsi="Baskerville Old Face" w:cs="Baskerville-Bold"/>
                      <w:bCs/>
                      <w:sz w:val="24"/>
                      <w:szCs w:val="24"/>
                    </w:rPr>
                    <w:t>La place de l’entreprise</w:t>
                  </w:r>
                  <w:r w:rsidR="007C5BB3">
                    <w:rPr>
                      <w:rFonts w:ascii="Baskerville Old Face" w:hAnsi="Baskerville Old Face" w:cs="Baskerville-Bold"/>
                      <w:bCs/>
                      <w:sz w:val="24"/>
                      <w:szCs w:val="24"/>
                    </w:rPr>
                    <w:t xml:space="preserve"> (RSE, etc.)</w:t>
                  </w:r>
                </w:p>
                <w:p w14:paraId="69696874" w14:textId="77777777" w:rsidR="009874D6" w:rsidRDefault="009874D6" w:rsidP="009874D6">
                  <w:pPr>
                    <w:pStyle w:val="Paragraphedeliste"/>
                    <w:numPr>
                      <w:ilvl w:val="0"/>
                      <w:numId w:val="1"/>
                    </w:numPr>
                    <w:spacing w:after="120"/>
                    <w:jc w:val="both"/>
                    <w:rPr>
                      <w:rFonts w:ascii="Baskerville Old Face" w:hAnsi="Baskerville Old Face" w:cs="Baskerville-Bold"/>
                      <w:bCs/>
                      <w:sz w:val="24"/>
                      <w:szCs w:val="24"/>
                    </w:rPr>
                  </w:pPr>
                  <w:r>
                    <w:rPr>
                      <w:rFonts w:ascii="Baskerville Old Face" w:hAnsi="Baskerville Old Face" w:cs="Baskerville-Bold"/>
                      <w:bCs/>
                      <w:sz w:val="24"/>
                      <w:szCs w:val="24"/>
                    </w:rPr>
                    <w:t>La diversité (genre, culture etc.)</w:t>
                  </w:r>
                </w:p>
                <w:p w14:paraId="0BD92A46" w14:textId="77777777" w:rsidR="009874D6" w:rsidRDefault="009874D6" w:rsidP="009874D6">
                  <w:pPr>
                    <w:pStyle w:val="Paragraphedeliste"/>
                    <w:numPr>
                      <w:ilvl w:val="0"/>
                      <w:numId w:val="1"/>
                    </w:numPr>
                    <w:spacing w:after="120"/>
                    <w:jc w:val="both"/>
                    <w:rPr>
                      <w:rFonts w:ascii="Baskerville Old Face" w:hAnsi="Baskerville Old Face" w:cs="Baskerville-Bold"/>
                      <w:bCs/>
                      <w:sz w:val="24"/>
                      <w:szCs w:val="24"/>
                    </w:rPr>
                  </w:pPr>
                  <w:r>
                    <w:rPr>
                      <w:rFonts w:ascii="Baskerville Old Face" w:hAnsi="Baskerville Old Face" w:cs="Baskerville-Bold"/>
                      <w:bCs/>
                      <w:sz w:val="24"/>
                      <w:szCs w:val="24"/>
                    </w:rPr>
                    <w:t>Les peuples autochtones</w:t>
                  </w:r>
                </w:p>
                <w:p w14:paraId="253763C6" w14:textId="77777777" w:rsidR="009874D6" w:rsidRPr="00BF5C50" w:rsidRDefault="009874D6" w:rsidP="009874D6">
                  <w:pPr>
                    <w:pStyle w:val="Paragraphedeliste"/>
                    <w:numPr>
                      <w:ilvl w:val="0"/>
                      <w:numId w:val="1"/>
                    </w:numPr>
                    <w:spacing w:after="120"/>
                    <w:jc w:val="both"/>
                    <w:rPr>
                      <w:rFonts w:ascii="Baskerville Old Face" w:hAnsi="Baskerville Old Face" w:cs="Baskerville-Bold"/>
                      <w:bCs/>
                      <w:sz w:val="24"/>
                      <w:szCs w:val="24"/>
                    </w:rPr>
                  </w:pPr>
                  <w:r>
                    <w:rPr>
                      <w:rFonts w:ascii="Baskerville Old Face" w:hAnsi="Baskerville Old Face" w:cs="Baskerville-Bold"/>
                      <w:bCs/>
                      <w:sz w:val="24"/>
                      <w:szCs w:val="24"/>
                    </w:rPr>
                    <w:t xml:space="preserve">L’intelligence artificielle, le </w:t>
                  </w:r>
                  <w:proofErr w:type="spellStart"/>
                  <w:r>
                    <w:rPr>
                      <w:rFonts w:ascii="Baskerville Old Face" w:hAnsi="Baskerville Old Face" w:cs="Baskerville-Bold"/>
                      <w:bCs/>
                      <w:sz w:val="24"/>
                      <w:szCs w:val="24"/>
                    </w:rPr>
                    <w:t>big</w:t>
                  </w:r>
                  <w:proofErr w:type="spellEnd"/>
                  <w:r>
                    <w:rPr>
                      <w:rFonts w:ascii="Baskerville Old Face" w:hAnsi="Baskerville Old Face" w:cs="Baskerville-Bold"/>
                      <w:bCs/>
                      <w:sz w:val="24"/>
                      <w:szCs w:val="24"/>
                    </w:rPr>
                    <w:t xml:space="preserve"> data</w:t>
                  </w:r>
                </w:p>
                <w:p w14:paraId="58FB5A13" w14:textId="77777777" w:rsidR="009874D6" w:rsidRPr="00BF5C50" w:rsidRDefault="009874D6" w:rsidP="009874D6">
                  <w:pPr>
                    <w:spacing w:after="120"/>
                    <w:jc w:val="both"/>
                    <w:rPr>
                      <w:rFonts w:ascii="Baskerville Old Face" w:hAnsi="Baskerville Old Face" w:cs="Baskerville-Bold"/>
                      <w:b/>
                      <w:bCs/>
                      <w:sz w:val="24"/>
                      <w:szCs w:val="24"/>
                    </w:rPr>
                  </w:pPr>
                  <w:r w:rsidRPr="009874D6">
                    <w:rPr>
                      <w:rFonts w:ascii="Baskerville Old Face" w:hAnsi="Baskerville Old Face" w:cs="Baskerville-Bold"/>
                      <w:b/>
                      <w:bCs/>
                      <w:sz w:val="24"/>
                      <w:szCs w:val="24"/>
                      <w:highlight w:val="yellow"/>
                    </w:rPr>
                    <w:t>Il est important que les idées proposées soient innovantes</w:t>
                  </w:r>
                </w:p>
                <w:p w14:paraId="3DBB7F1E" w14:textId="77777777" w:rsidR="009874D6" w:rsidRDefault="009874D6" w:rsidP="009874D6">
                  <w:pPr>
                    <w:spacing w:after="120"/>
                    <w:jc w:val="both"/>
                    <w:rPr>
                      <w:rFonts w:ascii="Baskerville Old Face" w:hAnsi="Baskerville Old Face" w:cs="Baskerville-Bold"/>
                      <w:b/>
                      <w:bCs/>
                      <w:sz w:val="24"/>
                      <w:szCs w:val="24"/>
                      <w:u w:val="single"/>
                    </w:rPr>
                  </w:pPr>
                </w:p>
                <w:p w14:paraId="5D08712C" w14:textId="77777777" w:rsidR="009874D6" w:rsidRPr="00696E46" w:rsidRDefault="009874D6" w:rsidP="009874D6">
                  <w:pPr>
                    <w:spacing w:after="120"/>
                    <w:jc w:val="both"/>
                    <w:rPr>
                      <w:rFonts w:ascii="Baskerville Old Face" w:hAnsi="Baskerville Old Face" w:cs="Baskerville-Bold"/>
                      <w:b/>
                      <w:bCs/>
                      <w:sz w:val="24"/>
                      <w:szCs w:val="24"/>
                      <w:u w:val="single"/>
                    </w:rPr>
                  </w:pPr>
                  <w:r>
                    <w:rPr>
                      <w:rFonts w:ascii="Baskerville Old Face" w:hAnsi="Baskerville Old Face" w:cs="Baskerville-Bold"/>
                      <w:b/>
                      <w:bCs/>
                      <w:sz w:val="24"/>
                      <w:szCs w:val="24"/>
                      <w:u w:val="single"/>
                    </w:rPr>
                    <w:t>Le calendrier</w:t>
                  </w:r>
                </w:p>
                <w:p w14:paraId="27EA8592" w14:textId="77777777" w:rsidR="009874D6" w:rsidRDefault="009874D6" w:rsidP="009874D6">
                  <w:pPr>
                    <w:spacing w:after="120"/>
                    <w:jc w:val="both"/>
                    <w:rPr>
                      <w:rFonts w:ascii="Baskerville Old Face" w:hAnsi="Baskerville Old Face" w:cs="Baskerville-Bold"/>
                      <w:bCs/>
                      <w:sz w:val="24"/>
                      <w:szCs w:val="24"/>
                    </w:rPr>
                  </w:pPr>
                  <w:r>
                    <w:rPr>
                      <w:rFonts w:ascii="Baskerville Old Face" w:hAnsi="Baskerville Old Face" w:cs="Baskerville-Bold"/>
                      <w:bCs/>
                      <w:sz w:val="24"/>
                      <w:szCs w:val="24"/>
                    </w:rPr>
                    <w:t>Le jury procèdera à la sélection des idées d’avril à fin juin 2021.</w:t>
                  </w:r>
                </w:p>
                <w:p w14:paraId="6B12EAAF" w14:textId="57D907CA" w:rsidR="009874D6" w:rsidRDefault="009874D6" w:rsidP="009874D6">
                  <w:pPr>
                    <w:spacing w:after="120"/>
                    <w:jc w:val="both"/>
                    <w:rPr>
                      <w:rFonts w:ascii="Baskerville Old Face" w:hAnsi="Baskerville Old Face" w:cs="Baskerville-Bold"/>
                      <w:bCs/>
                      <w:sz w:val="24"/>
                      <w:szCs w:val="24"/>
                    </w:rPr>
                  </w:pPr>
                  <w:r>
                    <w:rPr>
                      <w:rFonts w:ascii="Baskerville Old Face" w:hAnsi="Baskerville Old Face" w:cs="Baskerville-Bold"/>
                      <w:bCs/>
                      <w:sz w:val="24"/>
                      <w:szCs w:val="24"/>
                    </w:rPr>
                    <w:t xml:space="preserve">Les personnes choisies auront le deuxième </w:t>
                  </w:r>
                  <w:r w:rsidR="00945EB1">
                    <w:rPr>
                      <w:rFonts w:ascii="Baskerville Old Face" w:hAnsi="Baskerville Old Face" w:cs="Baskerville-Bold"/>
                      <w:bCs/>
                      <w:sz w:val="24"/>
                      <w:szCs w:val="24"/>
                    </w:rPr>
                    <w:t xml:space="preserve">semestre </w:t>
                  </w:r>
                  <w:r>
                    <w:rPr>
                      <w:rFonts w:ascii="Baskerville Old Face" w:hAnsi="Baskerville Old Face" w:cs="Baskerville-Bold"/>
                      <w:bCs/>
                      <w:sz w:val="24"/>
                      <w:szCs w:val="24"/>
                    </w:rPr>
                    <w:t>2021 et le début de l’année 2022 pour affiner leurs idées.</w:t>
                  </w:r>
                </w:p>
                <w:p w14:paraId="4FC221B3" w14:textId="77777777" w:rsidR="009874D6" w:rsidRDefault="009874D6" w:rsidP="009874D6">
                  <w:pPr>
                    <w:spacing w:after="120"/>
                    <w:jc w:val="both"/>
                    <w:rPr>
                      <w:rFonts w:ascii="Baskerville Old Face" w:hAnsi="Baskerville Old Face" w:cs="Baskerville-Bold"/>
                      <w:bCs/>
                      <w:sz w:val="24"/>
                      <w:szCs w:val="24"/>
                    </w:rPr>
                  </w:pPr>
                  <w:r>
                    <w:rPr>
                      <w:rFonts w:ascii="Baskerville Old Face" w:hAnsi="Baskerville Old Face" w:cs="Baskerville-Bold"/>
                      <w:bCs/>
                      <w:sz w:val="24"/>
                      <w:szCs w:val="24"/>
                    </w:rPr>
                    <w:t>Un travail collectif pourra être mis en place pour réfléchir sur les idées proposées, particulièrement si une même idée est proposée par plusieurs personnes qui pourront être appelés à travailler ensemble.</w:t>
                  </w:r>
                </w:p>
                <w:p w14:paraId="6593C00B" w14:textId="77777777" w:rsidR="009874D6" w:rsidRDefault="009874D6" w:rsidP="009874D6">
                  <w:pPr>
                    <w:spacing w:after="120"/>
                    <w:jc w:val="both"/>
                    <w:rPr>
                      <w:rFonts w:ascii="Baskerville Old Face" w:hAnsi="Baskerville Old Face" w:cs="Baskerville-Bold"/>
                      <w:bCs/>
                      <w:sz w:val="24"/>
                      <w:szCs w:val="24"/>
                    </w:rPr>
                  </w:pPr>
                </w:p>
                <w:p w14:paraId="6D9B5B8A" w14:textId="77777777" w:rsidR="00945EB1" w:rsidRDefault="00945EB1" w:rsidP="009874D6">
                  <w:pPr>
                    <w:spacing w:after="120"/>
                    <w:jc w:val="both"/>
                    <w:rPr>
                      <w:rFonts w:ascii="Baskerville Old Face" w:hAnsi="Baskerville Old Face" w:cs="Baskerville-Bold"/>
                      <w:b/>
                      <w:bCs/>
                      <w:sz w:val="24"/>
                      <w:szCs w:val="24"/>
                      <w:u w:val="single"/>
                    </w:rPr>
                  </w:pPr>
                </w:p>
                <w:p w14:paraId="703B550A" w14:textId="77777777" w:rsidR="009874D6" w:rsidRPr="00BF5C50" w:rsidRDefault="009874D6" w:rsidP="009874D6">
                  <w:pPr>
                    <w:spacing w:after="120"/>
                    <w:jc w:val="both"/>
                    <w:rPr>
                      <w:rFonts w:ascii="Baskerville Old Face" w:hAnsi="Baskerville Old Face" w:cs="Baskerville-Bold"/>
                      <w:b/>
                      <w:bCs/>
                      <w:sz w:val="24"/>
                      <w:szCs w:val="24"/>
                      <w:u w:val="single"/>
                    </w:rPr>
                  </w:pPr>
                  <w:r w:rsidRPr="00BF5C50">
                    <w:rPr>
                      <w:rFonts w:ascii="Baskerville Old Face" w:hAnsi="Baskerville Old Face" w:cs="Baskerville-Bold"/>
                      <w:b/>
                      <w:bCs/>
                      <w:sz w:val="24"/>
                      <w:szCs w:val="24"/>
                      <w:u w:val="single"/>
                    </w:rPr>
                    <w:t>Adresse où envoyer les propositions</w:t>
                  </w:r>
                </w:p>
                <w:p w14:paraId="4B39E01B" w14:textId="77777777" w:rsidR="009874D6" w:rsidRDefault="009874D6" w:rsidP="009874D6">
                  <w:pPr>
                    <w:rPr>
                      <w:rFonts w:eastAsia="Times New Roman"/>
                    </w:rPr>
                  </w:pPr>
                  <w:hyperlink r:id="rId9" w:history="1">
                    <w:r>
                      <w:rPr>
                        <w:rStyle w:val="Lienhypertexte"/>
                        <w:rFonts w:ascii="Times" w:eastAsia="Times New Roman" w:hAnsi="Times"/>
                        <w:b/>
                        <w:bCs/>
                        <w:sz w:val="27"/>
                        <w:szCs w:val="27"/>
                      </w:rPr>
                      <w:t>2023.ila.lab@gmail.com</w:t>
                    </w:r>
                  </w:hyperlink>
                </w:p>
                <w:p w14:paraId="064D9D17" w14:textId="77777777" w:rsidR="009874D6" w:rsidRDefault="009874D6" w:rsidP="00B04B40">
                  <w:pPr>
                    <w:spacing w:after="120"/>
                    <w:jc w:val="both"/>
                    <w:rPr>
                      <w:rFonts w:ascii="Baskerville Old Face" w:hAnsi="Baskerville Old Face" w:cs="Baskerville-Bold"/>
                      <w:b/>
                      <w:bCs/>
                      <w:sz w:val="24"/>
                      <w:szCs w:val="24"/>
                      <w:u w:val="single"/>
                    </w:rPr>
                  </w:pPr>
                </w:p>
                <w:p w14:paraId="6A903C64" w14:textId="77777777" w:rsidR="009874D6" w:rsidRDefault="009874D6" w:rsidP="00B04B40">
                  <w:pPr>
                    <w:spacing w:after="120"/>
                    <w:jc w:val="both"/>
                    <w:rPr>
                      <w:rFonts w:ascii="Baskerville Old Face" w:hAnsi="Baskerville Old Face" w:cs="Baskerville-Bold"/>
                      <w:b/>
                      <w:bCs/>
                      <w:sz w:val="24"/>
                      <w:szCs w:val="24"/>
                      <w:u w:val="single"/>
                    </w:rPr>
                  </w:pPr>
                </w:p>
                <w:p w14:paraId="6CCAC7EA" w14:textId="388F108D" w:rsidR="009874D6" w:rsidRDefault="009874D6" w:rsidP="00B04B40">
                  <w:pPr>
                    <w:spacing w:after="120"/>
                    <w:jc w:val="both"/>
                    <w:rPr>
                      <w:rFonts w:ascii="Baskerville Old Face" w:hAnsi="Baskerville Old Face" w:cs="Baskerville-Bold"/>
                      <w:b/>
                      <w:bCs/>
                      <w:sz w:val="24"/>
                      <w:szCs w:val="24"/>
                      <w:u w:val="single"/>
                    </w:rPr>
                  </w:pPr>
                </w:p>
              </w:tc>
              <w:tc>
                <w:tcPr>
                  <w:tcW w:w="4491" w:type="dxa"/>
                </w:tcPr>
                <w:p w14:paraId="628ECF2A" w14:textId="77777777" w:rsidR="009874D6" w:rsidRDefault="009874D6" w:rsidP="00B04B40">
                  <w:pPr>
                    <w:spacing w:after="120"/>
                    <w:jc w:val="both"/>
                    <w:rPr>
                      <w:rFonts w:ascii="Baskerville Old Face" w:hAnsi="Baskerville Old Face" w:cs="Baskerville-Bold"/>
                      <w:b/>
                      <w:bCs/>
                      <w:sz w:val="24"/>
                      <w:szCs w:val="24"/>
                      <w:u w:val="single"/>
                    </w:rPr>
                  </w:pPr>
                  <w:r>
                    <w:rPr>
                      <w:rFonts w:ascii="Baskerville Old Face" w:hAnsi="Baskerville Old Face" w:cs="Baskerville-Bold"/>
                      <w:b/>
                      <w:bCs/>
                      <w:sz w:val="24"/>
                      <w:szCs w:val="24"/>
                      <w:u w:val="single"/>
                    </w:rPr>
                    <w:lastRenderedPageBreak/>
                    <w:t>English</w:t>
                  </w:r>
                </w:p>
                <w:p w14:paraId="1BAE58EC" w14:textId="77777777" w:rsidR="009874D6" w:rsidRDefault="009874D6" w:rsidP="00B04B40">
                  <w:pPr>
                    <w:spacing w:after="120"/>
                    <w:jc w:val="both"/>
                    <w:rPr>
                      <w:rFonts w:ascii="Baskerville Old Face" w:hAnsi="Baskerville Old Face" w:cs="Baskerville-Bold"/>
                      <w:b/>
                      <w:bCs/>
                      <w:sz w:val="24"/>
                      <w:szCs w:val="24"/>
                      <w:u w:val="single"/>
                    </w:rPr>
                  </w:pPr>
                </w:p>
                <w:p w14:paraId="0A962756" w14:textId="77777777" w:rsidR="009874D6" w:rsidRPr="00BC7174" w:rsidRDefault="009874D6" w:rsidP="009874D6">
                  <w:pPr>
                    <w:spacing w:after="120"/>
                    <w:jc w:val="both"/>
                    <w:rPr>
                      <w:rFonts w:ascii="Baskerville Old Face" w:hAnsi="Baskerville Old Face" w:cs="Baskerville-Bold"/>
                      <w:b/>
                      <w:bCs/>
                      <w:sz w:val="24"/>
                      <w:szCs w:val="24"/>
                      <w:u w:val="single"/>
                      <w:lang w:val="en-GB"/>
                    </w:rPr>
                  </w:pPr>
                  <w:r w:rsidRPr="00BC7174">
                    <w:rPr>
                      <w:rFonts w:ascii="Baskerville Old Face" w:hAnsi="Baskerville Old Face" w:cs="Baskerville-Bold"/>
                      <w:b/>
                      <w:bCs/>
                      <w:sz w:val="24"/>
                      <w:szCs w:val="24"/>
                      <w:u w:val="single"/>
                      <w:lang w:val="en-GB"/>
                    </w:rPr>
                    <w:t>Introduction</w:t>
                  </w:r>
                </w:p>
                <w:p w14:paraId="3D6FBA4D" w14:textId="77777777" w:rsidR="009874D6" w:rsidRPr="00BC7174" w:rsidRDefault="009874D6" w:rsidP="009874D6">
                  <w:p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Th</w:t>
                  </w:r>
                  <w:r w:rsidRPr="00BC7174">
                    <w:rPr>
                      <w:rFonts w:ascii="Baskerville Old Face" w:hAnsi="Baskerville Old Face" w:cs="Baskerville-Bold"/>
                      <w:bCs/>
                      <w:sz w:val="24"/>
                      <w:szCs w:val="24"/>
                      <w:lang w:val="en-GB"/>
                    </w:rPr>
                    <w:t>e 2023</w:t>
                  </w:r>
                  <w:r>
                    <w:rPr>
                      <w:rFonts w:ascii="Baskerville Old Face" w:hAnsi="Baskerville Old Face" w:cs="Baskerville-Bold"/>
                      <w:bCs/>
                      <w:sz w:val="24"/>
                      <w:szCs w:val="24"/>
                      <w:lang w:val="en-GB"/>
                    </w:rPr>
                    <w:t xml:space="preserve"> webinars and conference</w:t>
                  </w:r>
                  <w:r w:rsidRPr="00BC7174">
                    <w:rPr>
                      <w:rFonts w:ascii="Baskerville Old Face" w:hAnsi="Baskerville Old Face" w:cs="Baskerville-Bold"/>
                      <w:bCs/>
                      <w:sz w:val="24"/>
                      <w:szCs w:val="24"/>
                      <w:lang w:val="en-GB"/>
                    </w:rPr>
                    <w:t xml:space="preserve">, </w:t>
                  </w:r>
                  <w:r>
                    <w:rPr>
                      <w:rFonts w:ascii="Baskerville Old Face" w:hAnsi="Baskerville Old Face" w:cs="Baskerville-Bold"/>
                      <w:bCs/>
                      <w:sz w:val="24"/>
                      <w:szCs w:val="24"/>
                      <w:lang w:val="en-GB"/>
                    </w:rPr>
                    <w:t xml:space="preserve">which will mark </w:t>
                  </w:r>
                  <w:r w:rsidRPr="00BC7174">
                    <w:rPr>
                      <w:rFonts w:ascii="Baskerville Old Face" w:hAnsi="Baskerville Old Face" w:cs="Baskerville-Bold"/>
                      <w:bCs/>
                      <w:sz w:val="24"/>
                      <w:szCs w:val="24"/>
                      <w:lang w:val="en-GB"/>
                    </w:rPr>
                    <w:t xml:space="preserve">150 </w:t>
                  </w:r>
                  <w:r>
                    <w:rPr>
                      <w:rFonts w:ascii="Baskerville Old Face" w:hAnsi="Baskerville Old Face" w:cs="Baskerville-Bold"/>
                      <w:bCs/>
                      <w:sz w:val="24"/>
                      <w:szCs w:val="24"/>
                      <w:lang w:val="en-GB"/>
                    </w:rPr>
                    <w:t xml:space="preserve">years of the </w:t>
                  </w:r>
                  <w:r w:rsidRPr="00BC7174">
                    <w:rPr>
                      <w:rFonts w:ascii="Baskerville Old Face" w:hAnsi="Baskerville Old Face" w:cs="Baskerville-Bold"/>
                      <w:bCs/>
                      <w:sz w:val="24"/>
                      <w:szCs w:val="24"/>
                      <w:lang w:val="en-GB"/>
                    </w:rPr>
                    <w:t xml:space="preserve">International Law Association, </w:t>
                  </w:r>
                  <w:r>
                    <w:rPr>
                      <w:rFonts w:ascii="Baskerville Old Face" w:hAnsi="Baskerville Old Face" w:cs="Baskerville-Bold"/>
                      <w:bCs/>
                      <w:sz w:val="24"/>
                      <w:szCs w:val="24"/>
                      <w:lang w:val="en-GB"/>
                    </w:rPr>
                    <w:t xml:space="preserve">should be used as an opportunity to rethink our legal norms and how we apply them in response to the challenges lawyers are facing daily. </w:t>
                  </w:r>
                </w:p>
                <w:p w14:paraId="3C6B0C41" w14:textId="77777777" w:rsidR="009874D6" w:rsidRDefault="009874D6" w:rsidP="009874D6">
                  <w:pPr>
                    <w:spacing w:after="120"/>
                    <w:jc w:val="both"/>
                    <w:rPr>
                      <w:rFonts w:ascii="Baskerville Old Face" w:hAnsi="Baskerville Old Face" w:cs="Baskerville-Bold"/>
                      <w:bCs/>
                      <w:sz w:val="24"/>
                      <w:szCs w:val="24"/>
                      <w:lang w:val="en-GB"/>
                    </w:rPr>
                  </w:pPr>
                </w:p>
                <w:p w14:paraId="024AEE53" w14:textId="77777777" w:rsidR="009874D6" w:rsidRPr="00BC7174" w:rsidRDefault="009874D6" w:rsidP="009874D6">
                  <w:p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 xml:space="preserve">Put another way, </w:t>
                  </w:r>
                  <w:r w:rsidRPr="00BC7174">
                    <w:rPr>
                      <w:rFonts w:ascii="Baskerville Old Face" w:hAnsi="Baskerville Old Face" w:cs="Baskerville-Bold"/>
                      <w:bCs/>
                      <w:sz w:val="24"/>
                      <w:szCs w:val="24"/>
                      <w:lang w:val="en-GB"/>
                    </w:rPr>
                    <w:t xml:space="preserve">2023 </w:t>
                  </w:r>
                  <w:r>
                    <w:rPr>
                      <w:rFonts w:ascii="Baskerville Old Face" w:hAnsi="Baskerville Old Face" w:cs="Baskerville-Bold"/>
                      <w:bCs/>
                      <w:sz w:val="24"/>
                      <w:szCs w:val="24"/>
                      <w:lang w:val="en-GB"/>
                    </w:rPr>
                    <w:t>will not be a re</w:t>
                  </w:r>
                  <w:r w:rsidRPr="00BC7174">
                    <w:rPr>
                      <w:rFonts w:ascii="Baskerville Old Face" w:hAnsi="Baskerville Old Face" w:cs="Baskerville-Bold"/>
                      <w:bCs/>
                      <w:sz w:val="24"/>
                      <w:szCs w:val="24"/>
                      <w:lang w:val="en-GB"/>
                    </w:rPr>
                    <w:t>trosp</w:t>
                  </w:r>
                  <w:r>
                    <w:rPr>
                      <w:rFonts w:ascii="Baskerville Old Face" w:hAnsi="Baskerville Old Face" w:cs="Baskerville-Bold"/>
                      <w:bCs/>
                      <w:sz w:val="24"/>
                      <w:szCs w:val="24"/>
                      <w:lang w:val="en-GB"/>
                    </w:rPr>
                    <w:t>ective</w:t>
                  </w:r>
                  <w:r w:rsidRPr="00BC7174">
                    <w:rPr>
                      <w:rFonts w:ascii="Baskerville Old Face" w:hAnsi="Baskerville Old Face" w:cs="Baskerville-Bold"/>
                      <w:bCs/>
                      <w:sz w:val="24"/>
                      <w:szCs w:val="24"/>
                      <w:lang w:val="en-GB"/>
                    </w:rPr>
                    <w:t xml:space="preserve">. </w:t>
                  </w:r>
                  <w:r>
                    <w:rPr>
                      <w:rFonts w:ascii="Baskerville Old Face" w:hAnsi="Baskerville Old Face" w:cs="Baskerville-Bold"/>
                      <w:bCs/>
                      <w:sz w:val="24"/>
                      <w:szCs w:val="24"/>
                      <w:lang w:val="en-GB"/>
                    </w:rPr>
                    <w:t xml:space="preserve">We will spend half a day in </w:t>
                  </w:r>
                  <w:r w:rsidRPr="00BC7174">
                    <w:rPr>
                      <w:rFonts w:ascii="Baskerville Old Face" w:hAnsi="Baskerville Old Face" w:cs="Baskerville-Bold"/>
                      <w:bCs/>
                      <w:sz w:val="24"/>
                      <w:szCs w:val="24"/>
                      <w:lang w:val="en-GB"/>
                    </w:rPr>
                    <w:t>2023</w:t>
                  </w:r>
                  <w:r>
                    <w:rPr>
                      <w:rFonts w:ascii="Baskerville Old Face" w:hAnsi="Baskerville Old Face" w:cs="Baskerville-Bold"/>
                      <w:bCs/>
                      <w:sz w:val="24"/>
                      <w:szCs w:val="24"/>
                      <w:lang w:val="en-GB"/>
                    </w:rPr>
                    <w:t xml:space="preserve"> celebrating history – whether in the broad sense or the narrower one, that of the organization itself – not because of its intrinsic interest, but because of what it tells us about our identity, our current role and how we can better prepare for the future. </w:t>
                  </w:r>
                  <w:r w:rsidRPr="00BC7174">
                    <w:rPr>
                      <w:rFonts w:ascii="Baskerville Old Face" w:hAnsi="Baskerville Old Face" w:cs="Baskerville-Bold"/>
                      <w:bCs/>
                      <w:sz w:val="24"/>
                      <w:szCs w:val="24"/>
                      <w:lang w:val="en-GB"/>
                    </w:rPr>
                    <w:t xml:space="preserve"> </w:t>
                  </w:r>
                </w:p>
                <w:p w14:paraId="0FA58B2C" w14:textId="77777777" w:rsidR="009874D6" w:rsidRDefault="009874D6" w:rsidP="009874D6">
                  <w:p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 xml:space="preserve">What are the challenges facing us? </w:t>
                  </w:r>
                </w:p>
                <w:p w14:paraId="0A03B1A5" w14:textId="77777777" w:rsidR="00945EB1" w:rsidRDefault="00945EB1" w:rsidP="009874D6">
                  <w:pPr>
                    <w:spacing w:after="120"/>
                    <w:jc w:val="both"/>
                    <w:rPr>
                      <w:rFonts w:ascii="Baskerville Old Face" w:hAnsi="Baskerville Old Face" w:cs="Baskerville-Bold"/>
                      <w:bCs/>
                      <w:sz w:val="24"/>
                      <w:szCs w:val="24"/>
                      <w:lang w:val="en-GB"/>
                    </w:rPr>
                  </w:pPr>
                </w:p>
                <w:p w14:paraId="4AC2AE21" w14:textId="77777777" w:rsidR="00945EB1" w:rsidRDefault="00945EB1" w:rsidP="009874D6">
                  <w:pPr>
                    <w:spacing w:after="120"/>
                    <w:jc w:val="both"/>
                    <w:rPr>
                      <w:rFonts w:ascii="Baskerville Old Face" w:hAnsi="Baskerville Old Face" w:cs="Baskerville-Bold"/>
                      <w:bCs/>
                      <w:sz w:val="24"/>
                      <w:szCs w:val="24"/>
                      <w:lang w:val="en-GB"/>
                    </w:rPr>
                  </w:pPr>
                </w:p>
                <w:p w14:paraId="299F01C1" w14:textId="77777777" w:rsidR="00945EB1" w:rsidRDefault="00945EB1" w:rsidP="009874D6">
                  <w:pPr>
                    <w:spacing w:after="120"/>
                    <w:jc w:val="both"/>
                    <w:rPr>
                      <w:rFonts w:ascii="Baskerville Old Face" w:hAnsi="Baskerville Old Face" w:cs="Baskerville-Bold"/>
                      <w:bCs/>
                      <w:sz w:val="24"/>
                      <w:szCs w:val="24"/>
                      <w:lang w:val="en-GB"/>
                    </w:rPr>
                  </w:pPr>
                </w:p>
                <w:p w14:paraId="6BC86326" w14:textId="77777777" w:rsidR="00945EB1" w:rsidRPr="00BC7174" w:rsidRDefault="00945EB1" w:rsidP="00945EB1">
                  <w:pPr>
                    <w:spacing w:after="120"/>
                    <w:jc w:val="both"/>
                    <w:rPr>
                      <w:rFonts w:ascii="Baskerville Old Face" w:hAnsi="Baskerville Old Face" w:cs="Baskerville-Bold"/>
                      <w:b/>
                      <w:bCs/>
                      <w:sz w:val="24"/>
                      <w:szCs w:val="24"/>
                      <w:u w:val="single"/>
                      <w:lang w:val="en-GB"/>
                    </w:rPr>
                  </w:pPr>
                  <w:r>
                    <w:rPr>
                      <w:rFonts w:ascii="Baskerville Old Face" w:hAnsi="Baskerville Old Face" w:cs="Baskerville-Bold"/>
                      <w:b/>
                      <w:bCs/>
                      <w:sz w:val="24"/>
                      <w:szCs w:val="24"/>
                      <w:u w:val="single"/>
                      <w:lang w:val="en-GB"/>
                    </w:rPr>
                    <w:t>The challenges</w:t>
                  </w:r>
                </w:p>
                <w:p w14:paraId="01909C33" w14:textId="77777777" w:rsidR="00945EB1" w:rsidRPr="00BC7174" w:rsidRDefault="00945EB1" w:rsidP="00945EB1">
                  <w:p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Multilateralism</w:t>
                  </w:r>
                  <w:r w:rsidRPr="00BC7174">
                    <w:rPr>
                      <w:rFonts w:ascii="Baskerville Old Face" w:hAnsi="Baskerville Old Face" w:cs="Baskerville-Bold"/>
                      <w:bCs/>
                      <w:sz w:val="24"/>
                      <w:szCs w:val="24"/>
                      <w:lang w:val="en-GB"/>
                    </w:rPr>
                    <w:t xml:space="preserve">, </w:t>
                  </w:r>
                  <w:r>
                    <w:rPr>
                      <w:rFonts w:ascii="Baskerville Old Face" w:hAnsi="Baskerville Old Face" w:cs="Baskerville-Bold"/>
                      <w:bCs/>
                      <w:sz w:val="24"/>
                      <w:szCs w:val="24"/>
                      <w:lang w:val="en-GB"/>
                    </w:rPr>
                    <w:t>as we have built it since the Second World War</w:t>
                  </w:r>
                  <w:r w:rsidRPr="009F63FA">
                    <w:rPr>
                      <w:rFonts w:ascii="Baskerville Old Face" w:hAnsi="Baskerville Old Face" w:cs="Baskerville-Bold"/>
                      <w:bCs/>
                      <w:sz w:val="24"/>
                      <w:szCs w:val="24"/>
                      <w:lang w:val="en-GB"/>
                    </w:rPr>
                    <w:t xml:space="preserve"> </w:t>
                  </w:r>
                  <w:r>
                    <w:rPr>
                      <w:rFonts w:ascii="Baskerville Old Face" w:hAnsi="Baskerville Old Face" w:cs="Baskerville-Bold"/>
                      <w:bCs/>
                      <w:sz w:val="24"/>
                      <w:szCs w:val="24"/>
                      <w:lang w:val="en-GB"/>
                    </w:rPr>
                    <w:t>at least, is being eroded one piece at a time by actions clearly taken by states in their short-term interests without much heed to overall cohesion or any spirit of cooperation with others. How should citizens and companies set about leading the ‘good life’</w:t>
                  </w:r>
                  <w:r w:rsidRPr="00DC6D68">
                    <w:rPr>
                      <w:rFonts w:ascii="Baskerville Old Face" w:hAnsi="Baskerville Old Face" w:cs="Baskerville-Bold"/>
                      <w:bCs/>
                      <w:sz w:val="24"/>
                      <w:szCs w:val="24"/>
                      <w:lang w:val="en-GB"/>
                    </w:rPr>
                    <w:t xml:space="preserve"> </w:t>
                  </w:r>
                  <w:r>
                    <w:rPr>
                      <w:rFonts w:ascii="Baskerville Old Face" w:hAnsi="Baskerville Old Face" w:cs="Baskerville-Bold"/>
                      <w:bCs/>
                      <w:sz w:val="24"/>
                      <w:szCs w:val="24"/>
                      <w:lang w:val="en-GB"/>
                    </w:rPr>
                    <w:t xml:space="preserve">suggested by Aristotle, in a context that is so </w:t>
                  </w:r>
                  <w:r w:rsidRPr="00945EB1">
                    <w:rPr>
                      <w:rFonts w:ascii="Baskerville Old Face" w:hAnsi="Baskerville Old Face" w:cs="Baskerville-Bold"/>
                      <w:b/>
                      <w:bCs/>
                      <w:sz w:val="24"/>
                      <w:szCs w:val="24"/>
                      <w:lang w:val="en-GB"/>
                    </w:rPr>
                    <w:t>volatile, uncertain, complex and ambiguous (VUCA)? This was aggravated by the pandemic unforeseen by most people</w:t>
                  </w:r>
                  <w:r>
                    <w:rPr>
                      <w:rFonts w:ascii="Baskerville Old Face" w:hAnsi="Baskerville Old Face" w:cs="Baskerville-Bold"/>
                      <w:bCs/>
                      <w:sz w:val="24"/>
                      <w:szCs w:val="24"/>
                      <w:lang w:val="en-GB"/>
                    </w:rPr>
                    <w:t>.</w:t>
                  </w:r>
                </w:p>
                <w:p w14:paraId="00F7776C" w14:textId="77777777" w:rsidR="00945EB1" w:rsidRDefault="00945EB1" w:rsidP="00945EB1">
                  <w:pPr>
                    <w:spacing w:after="120"/>
                    <w:jc w:val="both"/>
                    <w:rPr>
                      <w:rFonts w:ascii="Baskerville Old Face" w:hAnsi="Baskerville Old Face" w:cs="Baskerville-Bold"/>
                      <w:bCs/>
                      <w:sz w:val="24"/>
                      <w:szCs w:val="24"/>
                      <w:lang w:val="en-GB"/>
                    </w:rPr>
                  </w:pPr>
                </w:p>
                <w:p w14:paraId="72617142" w14:textId="77777777" w:rsidR="00945EB1" w:rsidRDefault="00945EB1" w:rsidP="00945EB1">
                  <w:pPr>
                    <w:spacing w:after="120"/>
                    <w:jc w:val="both"/>
                    <w:rPr>
                      <w:rFonts w:ascii="Baskerville Old Face" w:hAnsi="Baskerville Old Face" w:cs="Baskerville-Bold"/>
                      <w:bCs/>
                      <w:sz w:val="24"/>
                      <w:szCs w:val="24"/>
                      <w:lang w:val="en-GB"/>
                    </w:rPr>
                  </w:pPr>
                </w:p>
                <w:p w14:paraId="23C4F984" w14:textId="77777777" w:rsidR="00945EB1" w:rsidRPr="00BC7174" w:rsidRDefault="00945EB1" w:rsidP="00945EB1">
                  <w:p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 xml:space="preserve">The destruction of the present world order, whose limitations we have to acknowledge, is proceeding without any alternative proposal for how we might address the harmful and pernicious degradation of planet Earth. Civil society, which at one time gave reason for hope, seems powerless to organize itself into a true countervailing power. Businesses could play a positive role, but they seem slow to grasp what it means for them to be ‘citizens’ too, or the fact that, as such, they have power to act in the common interest. </w:t>
                  </w:r>
                </w:p>
                <w:p w14:paraId="1F42E126" w14:textId="77777777" w:rsidR="00945EB1" w:rsidRDefault="00945EB1" w:rsidP="009874D6">
                  <w:pPr>
                    <w:spacing w:after="120"/>
                    <w:jc w:val="both"/>
                    <w:rPr>
                      <w:rFonts w:ascii="Baskerville Old Face" w:hAnsi="Baskerville Old Face" w:cs="Baskerville-Bold"/>
                      <w:bCs/>
                      <w:sz w:val="24"/>
                      <w:szCs w:val="24"/>
                      <w:lang w:val="en-GB"/>
                    </w:rPr>
                  </w:pPr>
                </w:p>
                <w:p w14:paraId="541313D1" w14:textId="48655457" w:rsidR="00945EB1" w:rsidRDefault="00945EB1" w:rsidP="009874D6">
                  <w:p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 xml:space="preserve">Where lawyers are concerned, although their everyday working tool, the legal rule, has </w:t>
                  </w:r>
                  <w:r w:rsidRPr="00BC7174">
                    <w:rPr>
                      <w:rFonts w:ascii="Baskerville Old Face" w:hAnsi="Baskerville Old Face" w:cs="Baskerville-Bold"/>
                      <w:bCs/>
                      <w:sz w:val="24"/>
                      <w:szCs w:val="24"/>
                      <w:lang w:val="en-GB"/>
                    </w:rPr>
                    <w:t>probabl</w:t>
                  </w:r>
                  <w:r>
                    <w:rPr>
                      <w:rFonts w:ascii="Baskerville Old Face" w:hAnsi="Baskerville Old Face" w:cs="Baskerville-Bold"/>
                      <w:bCs/>
                      <w:sz w:val="24"/>
                      <w:szCs w:val="24"/>
                      <w:lang w:val="en-GB"/>
                    </w:rPr>
                    <w:t>y never had a greater role to play, they are unsure how to integrate complementary norms such as e</w:t>
                  </w:r>
                  <w:r w:rsidRPr="00BC7174">
                    <w:rPr>
                      <w:rFonts w:ascii="Baskerville Old Face" w:hAnsi="Baskerville Old Face" w:cs="Baskerville-Bold"/>
                      <w:bCs/>
                      <w:sz w:val="24"/>
                      <w:szCs w:val="24"/>
                      <w:lang w:val="en-GB"/>
                    </w:rPr>
                    <w:t>thi</w:t>
                  </w:r>
                  <w:r>
                    <w:rPr>
                      <w:rFonts w:ascii="Baskerville Old Face" w:hAnsi="Baskerville Old Face" w:cs="Baskerville-Bold"/>
                      <w:bCs/>
                      <w:sz w:val="24"/>
                      <w:szCs w:val="24"/>
                      <w:lang w:val="en-GB"/>
                    </w:rPr>
                    <w:t xml:space="preserve">cs, soft law or </w:t>
                  </w:r>
                  <w:r w:rsidRPr="00BC7174">
                    <w:rPr>
                      <w:rFonts w:ascii="Baskerville Old Face" w:hAnsi="Baskerville Old Face" w:cs="Baskerville-Bold"/>
                      <w:bCs/>
                      <w:sz w:val="24"/>
                      <w:szCs w:val="24"/>
                      <w:lang w:val="en-GB"/>
                    </w:rPr>
                    <w:t xml:space="preserve">standards. </w:t>
                  </w:r>
                  <w:r>
                    <w:rPr>
                      <w:rFonts w:ascii="Baskerville Old Face" w:hAnsi="Baskerville Old Face" w:cs="Baskerville-Bold"/>
                      <w:bCs/>
                      <w:sz w:val="24"/>
                      <w:szCs w:val="24"/>
                      <w:lang w:val="en-GB"/>
                    </w:rPr>
                    <w:t>What part are lawyers prepared to play, other than the merely technical application of positive law</w:t>
                  </w:r>
                  <w:r w:rsidRPr="00BC7174">
                    <w:rPr>
                      <w:rFonts w:ascii="Baskerville Old Face" w:hAnsi="Baskerville Old Face" w:cs="Baskerville-Bold"/>
                      <w:bCs/>
                      <w:sz w:val="24"/>
                      <w:szCs w:val="24"/>
                      <w:lang w:val="en-GB"/>
                    </w:rPr>
                    <w:t xml:space="preserve">? </w:t>
                  </w:r>
                  <w:r>
                    <w:rPr>
                      <w:rFonts w:ascii="Baskerville Old Face" w:hAnsi="Baskerville Old Face" w:cs="Baskerville-Bold"/>
                      <w:bCs/>
                      <w:sz w:val="24"/>
                      <w:szCs w:val="24"/>
                      <w:lang w:val="en-GB"/>
                    </w:rPr>
                    <w:t xml:space="preserve">What can or should be the role of an organization like the </w:t>
                  </w:r>
                  <w:r w:rsidRPr="00BC7174">
                    <w:rPr>
                      <w:rFonts w:ascii="Baskerville Old Face" w:hAnsi="Baskerville Old Face" w:cs="Baskerville-Bold"/>
                      <w:bCs/>
                      <w:sz w:val="24"/>
                      <w:szCs w:val="24"/>
                      <w:lang w:val="en-GB"/>
                    </w:rPr>
                    <w:t>ILA</w:t>
                  </w:r>
                  <w:r>
                    <w:rPr>
                      <w:rFonts w:ascii="Baskerville Old Face" w:hAnsi="Baskerville Old Face" w:cs="Baskerville-Bold"/>
                      <w:bCs/>
                      <w:sz w:val="24"/>
                      <w:szCs w:val="24"/>
                      <w:lang w:val="en-GB"/>
                    </w:rPr>
                    <w:t xml:space="preserve">, and in which areas? </w:t>
                  </w:r>
                  <w:r>
                    <w:rPr>
                      <w:rFonts w:ascii="Baskerville Old Face" w:hAnsi="Baskerville Old Face" w:cs="Baskerville-Bold"/>
                      <w:bCs/>
                      <w:sz w:val="24"/>
                      <w:szCs w:val="24"/>
                      <w:lang w:val="en-GB"/>
                    </w:rPr>
                    <w:t>What are the consequences on the structure and content of the legal norms? What is the impact of the accelerated time issue on international law?</w:t>
                  </w:r>
                </w:p>
                <w:p w14:paraId="240884C7" w14:textId="77777777" w:rsidR="00945EB1" w:rsidRDefault="00945EB1" w:rsidP="009874D6">
                  <w:pPr>
                    <w:spacing w:after="120"/>
                    <w:jc w:val="both"/>
                    <w:rPr>
                      <w:rFonts w:ascii="Baskerville Old Face" w:hAnsi="Baskerville Old Face" w:cs="Baskerville-Bold"/>
                      <w:bCs/>
                      <w:sz w:val="24"/>
                      <w:szCs w:val="24"/>
                      <w:lang w:val="en-GB"/>
                    </w:rPr>
                  </w:pPr>
                </w:p>
                <w:p w14:paraId="75DA8202" w14:textId="77777777" w:rsidR="00945EB1" w:rsidRDefault="00945EB1" w:rsidP="009874D6">
                  <w:pPr>
                    <w:spacing w:after="120"/>
                    <w:jc w:val="both"/>
                    <w:rPr>
                      <w:rFonts w:ascii="Baskerville Old Face" w:hAnsi="Baskerville Old Face" w:cs="Baskerville-Bold"/>
                      <w:bCs/>
                      <w:sz w:val="24"/>
                      <w:szCs w:val="24"/>
                      <w:lang w:val="en-GB"/>
                    </w:rPr>
                  </w:pPr>
                </w:p>
                <w:p w14:paraId="5ABA7E03" w14:textId="77777777" w:rsidR="00945EB1" w:rsidRDefault="00945EB1" w:rsidP="009874D6">
                  <w:pPr>
                    <w:spacing w:after="120"/>
                    <w:jc w:val="both"/>
                    <w:rPr>
                      <w:rFonts w:ascii="Baskerville Old Face" w:hAnsi="Baskerville Old Face" w:cs="Baskerville-Bold"/>
                      <w:bCs/>
                      <w:sz w:val="24"/>
                      <w:szCs w:val="24"/>
                      <w:lang w:val="en-GB"/>
                    </w:rPr>
                  </w:pPr>
                </w:p>
                <w:p w14:paraId="468290FE" w14:textId="25D1FEB0" w:rsidR="00945EB1" w:rsidRPr="00945EB1" w:rsidRDefault="00945EB1" w:rsidP="00945EB1">
                  <w:pPr>
                    <w:spacing w:after="120"/>
                    <w:jc w:val="both"/>
                    <w:rPr>
                      <w:rFonts w:ascii="Baskerville Old Face" w:hAnsi="Baskerville Old Face" w:cs="Baskerville-Bold"/>
                      <w:b/>
                      <w:bCs/>
                      <w:sz w:val="24"/>
                      <w:szCs w:val="24"/>
                      <w:u w:val="single"/>
                      <w:lang w:val="en-GB"/>
                    </w:rPr>
                  </w:pPr>
                  <w:r w:rsidRPr="00945EB1">
                    <w:rPr>
                      <w:rFonts w:ascii="Baskerville Old Face" w:hAnsi="Baskerville Old Face" w:cs="Baskerville-Bold"/>
                      <w:b/>
                      <w:bCs/>
                      <w:sz w:val="24"/>
                      <w:szCs w:val="24"/>
                      <w:u w:val="single"/>
                      <w:lang w:val="en-GB"/>
                    </w:rPr>
                    <w:t>Some examples of themes</w:t>
                  </w:r>
                </w:p>
                <w:p w14:paraId="56BCFAC0" w14:textId="77777777" w:rsidR="00945EB1" w:rsidRPr="00BC7174" w:rsidRDefault="00945EB1" w:rsidP="00945EB1">
                  <w:p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 xml:space="preserve">The following themes could be addressed, </w:t>
                  </w:r>
                  <w:r w:rsidRPr="00945EB1">
                    <w:rPr>
                      <w:rFonts w:ascii="Baskerville Old Face" w:hAnsi="Baskerville Old Face" w:cs="Baskerville-Bold"/>
                      <w:b/>
                      <w:bCs/>
                      <w:sz w:val="24"/>
                      <w:szCs w:val="24"/>
                      <w:lang w:val="en-GB"/>
                    </w:rPr>
                    <w:t>though the list is far from being exhaustive</w:t>
                  </w:r>
                  <w:r w:rsidRPr="00BC7174">
                    <w:rPr>
                      <w:rFonts w:ascii="Baskerville Old Face" w:hAnsi="Baskerville Old Face" w:cs="Baskerville-Bold"/>
                      <w:bCs/>
                      <w:sz w:val="24"/>
                      <w:szCs w:val="24"/>
                      <w:lang w:val="en-GB"/>
                    </w:rPr>
                    <w:t>:</w:t>
                  </w:r>
                </w:p>
                <w:p w14:paraId="2AEC861F" w14:textId="77777777" w:rsidR="00945EB1" w:rsidRPr="00BC7174" w:rsidRDefault="00945EB1" w:rsidP="00945EB1">
                  <w:pPr>
                    <w:pStyle w:val="Paragraphedeliste"/>
                    <w:numPr>
                      <w:ilvl w:val="0"/>
                      <w:numId w:val="1"/>
                    </w:num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Go</w:t>
                  </w:r>
                  <w:r w:rsidRPr="00BC7174">
                    <w:rPr>
                      <w:rFonts w:ascii="Baskerville Old Face" w:hAnsi="Baskerville Old Face" w:cs="Baskerville-Bold"/>
                      <w:bCs/>
                      <w:sz w:val="24"/>
                      <w:szCs w:val="24"/>
                      <w:lang w:val="en-GB"/>
                    </w:rPr>
                    <w:t xml:space="preserve">vernance </w:t>
                  </w:r>
                </w:p>
                <w:p w14:paraId="4EE21C17" w14:textId="77777777" w:rsidR="00945EB1" w:rsidRPr="00BC7174" w:rsidRDefault="00945EB1" w:rsidP="00945EB1">
                  <w:pPr>
                    <w:pStyle w:val="Paragraphedeliste"/>
                    <w:numPr>
                      <w:ilvl w:val="0"/>
                      <w:numId w:val="1"/>
                    </w:num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Self-re</w:t>
                  </w:r>
                  <w:r w:rsidRPr="00BC7174">
                    <w:rPr>
                      <w:rFonts w:ascii="Baskerville Old Face" w:hAnsi="Baskerville Old Face" w:cs="Baskerville-Bold"/>
                      <w:bCs/>
                      <w:sz w:val="24"/>
                      <w:szCs w:val="24"/>
                      <w:lang w:val="en-GB"/>
                    </w:rPr>
                    <w:t>gulation</w:t>
                  </w:r>
                </w:p>
                <w:p w14:paraId="535C8D79" w14:textId="77777777" w:rsidR="00945EB1" w:rsidRPr="00BC7174" w:rsidRDefault="00945EB1" w:rsidP="00945EB1">
                  <w:pPr>
                    <w:pStyle w:val="Paragraphedeliste"/>
                    <w:numPr>
                      <w:ilvl w:val="0"/>
                      <w:numId w:val="1"/>
                    </w:num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Party autonomy</w:t>
                  </w:r>
                </w:p>
                <w:p w14:paraId="20AC431C" w14:textId="77777777" w:rsidR="00945EB1" w:rsidRPr="00BC7174" w:rsidRDefault="00945EB1" w:rsidP="00945EB1">
                  <w:pPr>
                    <w:pStyle w:val="Paragraphedeliste"/>
                    <w:numPr>
                      <w:ilvl w:val="0"/>
                      <w:numId w:val="1"/>
                    </w:num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 xml:space="preserve">Sustainable development </w:t>
                  </w:r>
                </w:p>
                <w:p w14:paraId="0B974F15" w14:textId="1D641DA6" w:rsidR="00945EB1" w:rsidRPr="00BC7174" w:rsidRDefault="00945EB1" w:rsidP="00945EB1">
                  <w:pPr>
                    <w:pStyle w:val="Paragraphedeliste"/>
                    <w:numPr>
                      <w:ilvl w:val="0"/>
                      <w:numId w:val="1"/>
                    </w:num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The role of business enterprises</w:t>
                  </w:r>
                  <w:r w:rsidR="007C5BB3">
                    <w:rPr>
                      <w:rFonts w:ascii="Baskerville Old Face" w:hAnsi="Baskerville Old Face" w:cs="Baskerville-Bold"/>
                      <w:bCs/>
                      <w:sz w:val="24"/>
                      <w:szCs w:val="24"/>
                      <w:lang w:val="en-GB"/>
                    </w:rPr>
                    <w:t xml:space="preserve"> (CSR, etc.)</w:t>
                  </w:r>
                </w:p>
                <w:p w14:paraId="46C19E2A" w14:textId="77777777" w:rsidR="00945EB1" w:rsidRPr="00BC7174" w:rsidRDefault="00945EB1" w:rsidP="00945EB1">
                  <w:pPr>
                    <w:pStyle w:val="Paragraphedeliste"/>
                    <w:numPr>
                      <w:ilvl w:val="0"/>
                      <w:numId w:val="1"/>
                    </w:num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Diversity (gender, culture etc.</w:t>
                  </w:r>
                  <w:r w:rsidRPr="00BC7174">
                    <w:rPr>
                      <w:rFonts w:ascii="Baskerville Old Face" w:hAnsi="Baskerville Old Face" w:cs="Baskerville-Bold"/>
                      <w:bCs/>
                      <w:sz w:val="24"/>
                      <w:szCs w:val="24"/>
                      <w:lang w:val="en-GB"/>
                    </w:rPr>
                    <w:t>)</w:t>
                  </w:r>
                </w:p>
                <w:p w14:paraId="0CDD7A51" w14:textId="77777777" w:rsidR="00945EB1" w:rsidRPr="00BC7174" w:rsidRDefault="00945EB1" w:rsidP="00945EB1">
                  <w:pPr>
                    <w:pStyle w:val="Paragraphedeliste"/>
                    <w:numPr>
                      <w:ilvl w:val="0"/>
                      <w:numId w:val="1"/>
                    </w:num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 xml:space="preserve">Indigenous peoples </w:t>
                  </w:r>
                </w:p>
                <w:p w14:paraId="27AA2CBA" w14:textId="77777777" w:rsidR="00945EB1" w:rsidRPr="00BC7174" w:rsidRDefault="00945EB1" w:rsidP="00945EB1">
                  <w:pPr>
                    <w:pStyle w:val="Paragraphedeliste"/>
                    <w:numPr>
                      <w:ilvl w:val="0"/>
                      <w:numId w:val="1"/>
                    </w:num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 xml:space="preserve">Artificial </w:t>
                  </w:r>
                  <w:r w:rsidRPr="00BC7174">
                    <w:rPr>
                      <w:rFonts w:ascii="Baskerville Old Face" w:hAnsi="Baskerville Old Face" w:cs="Baskerville-Bold"/>
                      <w:bCs/>
                      <w:sz w:val="24"/>
                      <w:szCs w:val="24"/>
                      <w:lang w:val="en-GB"/>
                    </w:rPr>
                    <w:t>in</w:t>
                  </w:r>
                  <w:r>
                    <w:rPr>
                      <w:rFonts w:ascii="Baskerville Old Face" w:hAnsi="Baskerville Old Face" w:cs="Baskerville-Bold"/>
                      <w:bCs/>
                      <w:sz w:val="24"/>
                      <w:szCs w:val="24"/>
                      <w:lang w:val="en-GB"/>
                    </w:rPr>
                    <w:t>telligence and</w:t>
                  </w:r>
                  <w:r w:rsidRPr="00BC7174">
                    <w:rPr>
                      <w:rFonts w:ascii="Baskerville Old Face" w:hAnsi="Baskerville Old Face" w:cs="Baskerville-Bold"/>
                      <w:bCs/>
                      <w:sz w:val="24"/>
                      <w:szCs w:val="24"/>
                      <w:lang w:val="en-GB"/>
                    </w:rPr>
                    <w:t xml:space="preserve"> big data</w:t>
                  </w:r>
                  <w:r>
                    <w:rPr>
                      <w:rFonts w:ascii="Baskerville Old Face" w:hAnsi="Baskerville Old Face" w:cs="Baskerville-Bold"/>
                      <w:bCs/>
                      <w:sz w:val="24"/>
                      <w:szCs w:val="24"/>
                      <w:lang w:val="en-GB"/>
                    </w:rPr>
                    <w:t>.</w:t>
                  </w:r>
                </w:p>
                <w:p w14:paraId="3F811986" w14:textId="04245B84" w:rsidR="00945EB1" w:rsidRPr="00945EB1" w:rsidRDefault="00945EB1" w:rsidP="009874D6">
                  <w:pPr>
                    <w:spacing w:after="120"/>
                    <w:jc w:val="both"/>
                    <w:rPr>
                      <w:rFonts w:ascii="Baskerville Old Face" w:hAnsi="Baskerville Old Face" w:cs="Baskerville-Bold"/>
                      <w:b/>
                      <w:bCs/>
                      <w:sz w:val="24"/>
                      <w:szCs w:val="24"/>
                      <w:lang w:val="en-GB"/>
                    </w:rPr>
                  </w:pPr>
                  <w:r w:rsidRPr="00945EB1">
                    <w:rPr>
                      <w:rFonts w:ascii="Baskerville Old Face" w:hAnsi="Baskerville Old Face" w:cs="Baskerville-Bold"/>
                      <w:b/>
                      <w:bCs/>
                      <w:sz w:val="24"/>
                      <w:szCs w:val="24"/>
                      <w:highlight w:val="yellow"/>
                      <w:lang w:val="en-GB"/>
                    </w:rPr>
                    <w:t>Please note that proposed ideas must be innovative</w:t>
                  </w:r>
                </w:p>
                <w:p w14:paraId="6EC27DF7" w14:textId="77777777" w:rsidR="00945EB1" w:rsidRDefault="00945EB1" w:rsidP="00945EB1">
                  <w:pPr>
                    <w:spacing w:after="120"/>
                    <w:jc w:val="both"/>
                    <w:rPr>
                      <w:rFonts w:ascii="Baskerville Old Face" w:hAnsi="Baskerville Old Face" w:cs="Baskerville-Bold"/>
                      <w:b/>
                      <w:bCs/>
                      <w:sz w:val="24"/>
                      <w:szCs w:val="24"/>
                      <w:u w:val="single"/>
                    </w:rPr>
                  </w:pPr>
                </w:p>
                <w:p w14:paraId="41BE5133" w14:textId="77777777" w:rsidR="00945EB1" w:rsidRPr="00BC7174" w:rsidRDefault="00945EB1" w:rsidP="00945EB1">
                  <w:pPr>
                    <w:spacing w:after="120"/>
                    <w:jc w:val="both"/>
                    <w:rPr>
                      <w:rFonts w:ascii="Baskerville Old Face" w:hAnsi="Baskerville Old Face" w:cs="Baskerville-Bold"/>
                      <w:b/>
                      <w:bCs/>
                      <w:sz w:val="24"/>
                      <w:szCs w:val="24"/>
                      <w:u w:val="single"/>
                      <w:lang w:val="en-GB"/>
                    </w:rPr>
                  </w:pPr>
                  <w:r>
                    <w:rPr>
                      <w:rFonts w:ascii="Baskerville Old Face" w:hAnsi="Baskerville Old Face" w:cs="Baskerville-Bold"/>
                      <w:b/>
                      <w:bCs/>
                      <w:sz w:val="24"/>
                      <w:szCs w:val="24"/>
                      <w:u w:val="single"/>
                      <w:lang w:val="en-GB"/>
                    </w:rPr>
                    <w:t>Th</w:t>
                  </w:r>
                  <w:r w:rsidRPr="00BC7174">
                    <w:rPr>
                      <w:rFonts w:ascii="Baskerville Old Face" w:hAnsi="Baskerville Old Face" w:cs="Baskerville-Bold"/>
                      <w:b/>
                      <w:bCs/>
                      <w:sz w:val="24"/>
                      <w:szCs w:val="24"/>
                      <w:u w:val="single"/>
                      <w:lang w:val="en-GB"/>
                    </w:rPr>
                    <w:t xml:space="preserve">e </w:t>
                  </w:r>
                  <w:r>
                    <w:rPr>
                      <w:rFonts w:ascii="Baskerville Old Face" w:hAnsi="Baskerville Old Face" w:cs="Baskerville-Bold"/>
                      <w:b/>
                      <w:bCs/>
                      <w:sz w:val="24"/>
                      <w:szCs w:val="24"/>
                      <w:u w:val="single"/>
                      <w:lang w:val="en-GB"/>
                    </w:rPr>
                    <w:t xml:space="preserve">timetable </w:t>
                  </w:r>
                </w:p>
                <w:p w14:paraId="01E2CD90" w14:textId="77777777" w:rsidR="00945EB1" w:rsidRDefault="00945EB1" w:rsidP="00945EB1">
                  <w:p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The jury will select ideas from early April 2021 to end June 2021.</w:t>
                  </w:r>
                </w:p>
                <w:p w14:paraId="36676358" w14:textId="3C0CB59D" w:rsidR="00945EB1" w:rsidRDefault="00945EB1" w:rsidP="00945EB1">
                  <w:p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 xml:space="preserve">The persons whose ideas are selected by the jury will have the second semester of 2021 and the first quarter of 2022 to refine and supplement their ideas. </w:t>
                  </w:r>
                </w:p>
                <w:p w14:paraId="198441F3" w14:textId="7E506764" w:rsidR="00945EB1" w:rsidRPr="00BC7174" w:rsidRDefault="00945EB1" w:rsidP="00945EB1">
                  <w:pPr>
                    <w:spacing w:after="120"/>
                    <w:jc w:val="both"/>
                    <w:rPr>
                      <w:rFonts w:ascii="Baskerville Old Face" w:hAnsi="Baskerville Old Face" w:cs="Baskerville-Bold"/>
                      <w:bCs/>
                      <w:sz w:val="24"/>
                      <w:szCs w:val="24"/>
                      <w:lang w:val="en-GB"/>
                    </w:rPr>
                  </w:pPr>
                  <w:r>
                    <w:rPr>
                      <w:rFonts w:ascii="Baskerville Old Face" w:hAnsi="Baskerville Old Face" w:cs="Baskerville-Bold"/>
                      <w:bCs/>
                      <w:sz w:val="24"/>
                      <w:szCs w:val="24"/>
                      <w:lang w:val="en-GB"/>
                    </w:rPr>
                    <w:t>If need be, a collective reflection will be organized on ideas proposed, particularly if the same or similar idea is proposed by several people coming from different regions of the globe.</w:t>
                  </w:r>
                </w:p>
                <w:p w14:paraId="7C13B2D8" w14:textId="77777777" w:rsidR="00945EB1" w:rsidRDefault="00945EB1" w:rsidP="00B04B40">
                  <w:pPr>
                    <w:spacing w:after="120"/>
                    <w:jc w:val="both"/>
                    <w:rPr>
                      <w:rFonts w:ascii="Baskerville Old Face" w:hAnsi="Baskerville Old Face" w:cs="Baskerville-Bold"/>
                      <w:b/>
                      <w:bCs/>
                      <w:sz w:val="24"/>
                      <w:szCs w:val="24"/>
                      <w:u w:val="single"/>
                    </w:rPr>
                  </w:pPr>
                </w:p>
                <w:p w14:paraId="64EA8BA7" w14:textId="77777777" w:rsidR="00945EB1" w:rsidRDefault="00945EB1" w:rsidP="00B04B40">
                  <w:pPr>
                    <w:spacing w:after="120"/>
                    <w:jc w:val="both"/>
                    <w:rPr>
                      <w:rFonts w:ascii="Baskerville Old Face" w:hAnsi="Baskerville Old Face" w:cs="Baskerville-Bold"/>
                      <w:b/>
                      <w:bCs/>
                      <w:sz w:val="24"/>
                      <w:szCs w:val="24"/>
                      <w:u w:val="single"/>
                    </w:rPr>
                  </w:pPr>
                  <w:r>
                    <w:rPr>
                      <w:rFonts w:ascii="Baskerville Old Face" w:hAnsi="Baskerville Old Face" w:cs="Baskerville-Bold"/>
                      <w:b/>
                      <w:bCs/>
                      <w:sz w:val="24"/>
                      <w:szCs w:val="24"/>
                      <w:u w:val="single"/>
                    </w:rPr>
                    <w:t xml:space="preserve">The </w:t>
                  </w:r>
                  <w:proofErr w:type="spellStart"/>
                  <w:r>
                    <w:rPr>
                      <w:rFonts w:ascii="Baskerville Old Face" w:hAnsi="Baskerville Old Face" w:cs="Baskerville-Bold"/>
                      <w:b/>
                      <w:bCs/>
                      <w:sz w:val="24"/>
                      <w:szCs w:val="24"/>
                      <w:u w:val="single"/>
                    </w:rPr>
                    <w:t>proposals</w:t>
                  </w:r>
                  <w:proofErr w:type="spellEnd"/>
                  <w:r>
                    <w:rPr>
                      <w:rFonts w:ascii="Baskerville Old Face" w:hAnsi="Baskerville Old Face" w:cs="Baskerville-Bold"/>
                      <w:b/>
                      <w:bCs/>
                      <w:sz w:val="24"/>
                      <w:szCs w:val="24"/>
                      <w:u w:val="single"/>
                    </w:rPr>
                    <w:t xml:space="preserve"> must </w:t>
                  </w:r>
                  <w:proofErr w:type="spellStart"/>
                  <w:r>
                    <w:rPr>
                      <w:rFonts w:ascii="Baskerville Old Face" w:hAnsi="Baskerville Old Face" w:cs="Baskerville-Bold"/>
                      <w:b/>
                      <w:bCs/>
                      <w:sz w:val="24"/>
                      <w:szCs w:val="24"/>
                      <w:u w:val="single"/>
                    </w:rPr>
                    <w:t>be</w:t>
                  </w:r>
                  <w:proofErr w:type="spellEnd"/>
                  <w:r>
                    <w:rPr>
                      <w:rFonts w:ascii="Baskerville Old Face" w:hAnsi="Baskerville Old Face" w:cs="Baskerville-Bold"/>
                      <w:b/>
                      <w:bCs/>
                      <w:sz w:val="24"/>
                      <w:szCs w:val="24"/>
                      <w:u w:val="single"/>
                    </w:rPr>
                    <w:t xml:space="preserve"> sent to the </w:t>
                  </w:r>
                  <w:proofErr w:type="spellStart"/>
                  <w:r>
                    <w:rPr>
                      <w:rFonts w:ascii="Baskerville Old Face" w:hAnsi="Baskerville Old Face" w:cs="Baskerville-Bold"/>
                      <w:b/>
                      <w:bCs/>
                      <w:sz w:val="24"/>
                      <w:szCs w:val="24"/>
                      <w:u w:val="single"/>
                    </w:rPr>
                    <w:t>following</w:t>
                  </w:r>
                  <w:proofErr w:type="spellEnd"/>
                  <w:r>
                    <w:rPr>
                      <w:rFonts w:ascii="Baskerville Old Face" w:hAnsi="Baskerville Old Face" w:cs="Baskerville-Bold"/>
                      <w:b/>
                      <w:bCs/>
                      <w:sz w:val="24"/>
                      <w:szCs w:val="24"/>
                      <w:u w:val="single"/>
                    </w:rPr>
                    <w:t xml:space="preserve"> </w:t>
                  </w:r>
                  <w:proofErr w:type="spellStart"/>
                  <w:r>
                    <w:rPr>
                      <w:rFonts w:ascii="Baskerville Old Face" w:hAnsi="Baskerville Old Face" w:cs="Baskerville-Bold"/>
                      <w:b/>
                      <w:bCs/>
                      <w:sz w:val="24"/>
                      <w:szCs w:val="24"/>
                      <w:u w:val="single"/>
                    </w:rPr>
                    <w:t>address</w:t>
                  </w:r>
                  <w:proofErr w:type="spellEnd"/>
                </w:p>
                <w:p w14:paraId="14FC6E7F" w14:textId="77777777" w:rsidR="00945EB1" w:rsidRDefault="00945EB1" w:rsidP="00945EB1">
                  <w:pPr>
                    <w:rPr>
                      <w:rFonts w:eastAsia="Times New Roman"/>
                    </w:rPr>
                  </w:pPr>
                  <w:hyperlink r:id="rId10" w:history="1">
                    <w:r>
                      <w:rPr>
                        <w:rStyle w:val="Lienhypertexte"/>
                        <w:rFonts w:ascii="Times" w:eastAsia="Times New Roman" w:hAnsi="Times"/>
                        <w:b/>
                        <w:bCs/>
                        <w:sz w:val="27"/>
                        <w:szCs w:val="27"/>
                      </w:rPr>
                      <w:t>2023.ila.lab@gmail.com</w:t>
                    </w:r>
                  </w:hyperlink>
                </w:p>
                <w:p w14:paraId="3A645F5C" w14:textId="1AC0F019" w:rsidR="00945EB1" w:rsidRDefault="00945EB1" w:rsidP="00B04B40">
                  <w:pPr>
                    <w:spacing w:after="120"/>
                    <w:jc w:val="both"/>
                    <w:rPr>
                      <w:rFonts w:ascii="Baskerville Old Face" w:hAnsi="Baskerville Old Face" w:cs="Baskerville-Bold"/>
                      <w:b/>
                      <w:bCs/>
                      <w:sz w:val="24"/>
                      <w:szCs w:val="24"/>
                      <w:u w:val="single"/>
                    </w:rPr>
                  </w:pPr>
                </w:p>
              </w:tc>
            </w:tr>
          </w:tbl>
          <w:p w14:paraId="603F56C0" w14:textId="74F4CF52" w:rsidR="009874D6" w:rsidRDefault="009874D6" w:rsidP="00B04B40">
            <w:pPr>
              <w:spacing w:after="120"/>
              <w:jc w:val="both"/>
              <w:rPr>
                <w:rFonts w:ascii="Baskerville Old Face" w:hAnsi="Baskerville Old Face" w:cs="Baskerville-Bold"/>
                <w:b/>
                <w:bCs/>
                <w:sz w:val="24"/>
                <w:szCs w:val="24"/>
                <w:u w:val="single"/>
              </w:rPr>
            </w:pPr>
          </w:p>
        </w:tc>
      </w:tr>
    </w:tbl>
    <w:p w14:paraId="72D300E3" w14:textId="77777777" w:rsidR="009874D6" w:rsidRDefault="009874D6" w:rsidP="00B04B40">
      <w:pPr>
        <w:spacing w:after="120" w:line="240" w:lineRule="auto"/>
        <w:jc w:val="both"/>
        <w:rPr>
          <w:rFonts w:ascii="Baskerville Old Face" w:hAnsi="Baskerville Old Face" w:cs="Baskerville-Bold"/>
          <w:b/>
          <w:bCs/>
          <w:sz w:val="24"/>
          <w:szCs w:val="24"/>
          <w:u w:val="single"/>
        </w:rPr>
      </w:pPr>
    </w:p>
    <w:p w14:paraId="23D2800F" w14:textId="77777777" w:rsidR="0087393E" w:rsidRDefault="0087393E" w:rsidP="00B04B40">
      <w:pPr>
        <w:spacing w:after="120" w:line="240" w:lineRule="auto"/>
        <w:jc w:val="both"/>
        <w:rPr>
          <w:rFonts w:ascii="Baskerville Old Face" w:hAnsi="Baskerville Old Face" w:cs="Baskerville-Bold"/>
          <w:bCs/>
          <w:sz w:val="24"/>
          <w:szCs w:val="24"/>
        </w:rPr>
      </w:pPr>
    </w:p>
    <w:p w14:paraId="28F86D86" w14:textId="77777777" w:rsidR="0087393E" w:rsidRDefault="0087393E" w:rsidP="00B04B40">
      <w:pPr>
        <w:spacing w:after="120" w:line="240" w:lineRule="auto"/>
        <w:jc w:val="both"/>
        <w:rPr>
          <w:rFonts w:ascii="Baskerville Old Face" w:hAnsi="Baskerville Old Face" w:cs="Baskerville-Bold"/>
          <w:bCs/>
          <w:sz w:val="24"/>
          <w:szCs w:val="24"/>
        </w:rPr>
      </w:pPr>
    </w:p>
    <w:p w14:paraId="684223FE" w14:textId="6173376D" w:rsidR="00605ADE" w:rsidRPr="00A432FB" w:rsidRDefault="00605ADE" w:rsidP="00B04B40">
      <w:pPr>
        <w:spacing w:after="120" w:line="240" w:lineRule="auto"/>
        <w:jc w:val="both"/>
        <w:rPr>
          <w:rFonts w:ascii="Baskerville Old Face" w:hAnsi="Baskerville Old Face" w:cs="Times New Roman"/>
          <w:sz w:val="24"/>
          <w:szCs w:val="24"/>
        </w:rPr>
      </w:pPr>
    </w:p>
    <w:sectPr w:rsidR="00605ADE" w:rsidRPr="00A432F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17F00" w14:textId="77777777" w:rsidR="005D3C09" w:rsidRDefault="005D3C09" w:rsidP="00EA4FDB">
      <w:pPr>
        <w:spacing w:after="0" w:line="240" w:lineRule="auto"/>
      </w:pPr>
      <w:r>
        <w:separator/>
      </w:r>
    </w:p>
  </w:endnote>
  <w:endnote w:type="continuationSeparator" w:id="0">
    <w:p w14:paraId="4F2BC99F" w14:textId="77777777" w:rsidR="005D3C09" w:rsidRDefault="005D3C09" w:rsidP="00EA4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Baskerville-Bold">
    <w:altName w:val="Baskerville SemiBold"/>
    <w:charset w:val="00"/>
    <w:family w:val="roman"/>
    <w:pitch w:val="variable"/>
    <w:sig w:usb0="80000067" w:usb1="02000000"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Baskerville">
    <w:panose1 w:val="02020502070401020303"/>
    <w:charset w:val="00"/>
    <w:family w:val="auto"/>
    <w:pitch w:val="variable"/>
    <w:sig w:usb0="80000067" w:usb1="02000000" w:usb2="00000000" w:usb3="00000000" w:csb0="0000019F" w:csb1="00000000"/>
  </w:font>
  <w:font w:name="Baskerville Old Face">
    <w:panose1 w:val="02020602080505020303"/>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996DC" w14:textId="23228BEB" w:rsidR="005D3C09" w:rsidRDefault="005D3C09">
    <w:pPr>
      <w:pStyle w:val="Pieddepage"/>
      <w:jc w:val="right"/>
    </w:pPr>
  </w:p>
  <w:p w14:paraId="0E2D4FEA" w14:textId="47596F6B" w:rsidR="005D3C09" w:rsidRDefault="005D3C09">
    <w:pPr>
      <w:pStyle w:val="Pieddepage"/>
    </w:pPr>
    <w:r>
      <w:t>ILA/ADI Paris 2023</w:t>
    </w:r>
  </w:p>
  <w:p w14:paraId="43297CB2" w14:textId="3FD19A4E" w:rsidR="005D3C09" w:rsidRDefault="005D3C09" w:rsidP="00930CFA">
    <w:pPr>
      <w:pStyle w:val="Pieddepage"/>
    </w:pPr>
    <w:r>
      <w:t>Préparation du contenu scientifique</w:t>
    </w:r>
    <w:r>
      <w:tab/>
    </w: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B3E90">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DATE </w:instrText>
    </w:r>
    <w:r>
      <w:rPr>
        <w:rFonts w:ascii="Times New Roman" w:hAnsi="Times New Roman" w:cs="Times New Roman"/>
      </w:rPr>
      <w:fldChar w:fldCharType="separate"/>
    </w:r>
    <w:r w:rsidR="001B3E90">
      <w:rPr>
        <w:rFonts w:ascii="Times New Roman" w:hAnsi="Times New Roman" w:cs="Times New Roman"/>
        <w:noProof/>
      </w:rPr>
      <w:t>13/01/2021</w:t>
    </w:r>
    <w:r>
      <w:rPr>
        <w:rFonts w:ascii="Times New Roman" w:hAnsi="Times New Roman" w:cs="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268D2" w14:textId="77777777" w:rsidR="005D3C09" w:rsidRDefault="005D3C09" w:rsidP="00EA4FDB">
      <w:pPr>
        <w:spacing w:after="0" w:line="240" w:lineRule="auto"/>
      </w:pPr>
      <w:r>
        <w:separator/>
      </w:r>
    </w:p>
  </w:footnote>
  <w:footnote w:type="continuationSeparator" w:id="0">
    <w:p w14:paraId="1644FBAB" w14:textId="77777777" w:rsidR="005D3C09" w:rsidRDefault="005D3C09" w:rsidP="00EA4FD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14887"/>
    <w:multiLevelType w:val="hybridMultilevel"/>
    <w:tmpl w:val="6660F624"/>
    <w:lvl w:ilvl="0" w:tplc="F066F8AC">
      <w:start w:val="10"/>
      <w:numFmt w:val="bullet"/>
      <w:lvlText w:val=""/>
      <w:lvlJc w:val="left"/>
      <w:pPr>
        <w:ind w:left="720" w:hanging="360"/>
      </w:pPr>
      <w:rPr>
        <w:rFonts w:ascii="Symbol" w:eastAsiaTheme="minorHAnsi" w:hAnsi="Symbol" w:cs="Baskerville-Bold"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F16"/>
    <w:rsid w:val="00024DB6"/>
    <w:rsid w:val="000424DD"/>
    <w:rsid w:val="0005738C"/>
    <w:rsid w:val="000919B3"/>
    <w:rsid w:val="000A61FF"/>
    <w:rsid w:val="000B72E5"/>
    <w:rsid w:val="00102E9B"/>
    <w:rsid w:val="00116B5F"/>
    <w:rsid w:val="001260C4"/>
    <w:rsid w:val="00156066"/>
    <w:rsid w:val="00160CEB"/>
    <w:rsid w:val="00164EB6"/>
    <w:rsid w:val="001970F8"/>
    <w:rsid w:val="001B3E90"/>
    <w:rsid w:val="001D66DF"/>
    <w:rsid w:val="001E0CF1"/>
    <w:rsid w:val="001E3C5E"/>
    <w:rsid w:val="001E7BF7"/>
    <w:rsid w:val="001F0B32"/>
    <w:rsid w:val="00203859"/>
    <w:rsid w:val="00207D3F"/>
    <w:rsid w:val="00233EBB"/>
    <w:rsid w:val="00241E84"/>
    <w:rsid w:val="002528A7"/>
    <w:rsid w:val="00256D26"/>
    <w:rsid w:val="002B02FE"/>
    <w:rsid w:val="002B6157"/>
    <w:rsid w:val="002F6550"/>
    <w:rsid w:val="002F6D6A"/>
    <w:rsid w:val="00303B38"/>
    <w:rsid w:val="00314692"/>
    <w:rsid w:val="00322F75"/>
    <w:rsid w:val="0035647F"/>
    <w:rsid w:val="00372242"/>
    <w:rsid w:val="003B46DE"/>
    <w:rsid w:val="003B470E"/>
    <w:rsid w:val="003C3D2C"/>
    <w:rsid w:val="003D19B7"/>
    <w:rsid w:val="003D7AF7"/>
    <w:rsid w:val="003F09E0"/>
    <w:rsid w:val="00424A61"/>
    <w:rsid w:val="004A5ACC"/>
    <w:rsid w:val="004C754D"/>
    <w:rsid w:val="004F58BC"/>
    <w:rsid w:val="004F7730"/>
    <w:rsid w:val="00517386"/>
    <w:rsid w:val="00522F65"/>
    <w:rsid w:val="00523030"/>
    <w:rsid w:val="00545757"/>
    <w:rsid w:val="0058559C"/>
    <w:rsid w:val="00593F16"/>
    <w:rsid w:val="005A0825"/>
    <w:rsid w:val="005D3C09"/>
    <w:rsid w:val="005D4087"/>
    <w:rsid w:val="005D66DA"/>
    <w:rsid w:val="005E2343"/>
    <w:rsid w:val="005F7455"/>
    <w:rsid w:val="00605ADE"/>
    <w:rsid w:val="006609AF"/>
    <w:rsid w:val="00691CDD"/>
    <w:rsid w:val="00696E46"/>
    <w:rsid w:val="006A0EE6"/>
    <w:rsid w:val="006A4FE8"/>
    <w:rsid w:val="00712267"/>
    <w:rsid w:val="00712F9E"/>
    <w:rsid w:val="00716D1A"/>
    <w:rsid w:val="007202E9"/>
    <w:rsid w:val="00725233"/>
    <w:rsid w:val="00755599"/>
    <w:rsid w:val="00770DB4"/>
    <w:rsid w:val="00771834"/>
    <w:rsid w:val="007A32F5"/>
    <w:rsid w:val="007B41E2"/>
    <w:rsid w:val="007C5BB3"/>
    <w:rsid w:val="007D45EF"/>
    <w:rsid w:val="007E3D09"/>
    <w:rsid w:val="007E6F7C"/>
    <w:rsid w:val="007F6DCD"/>
    <w:rsid w:val="00813A64"/>
    <w:rsid w:val="008324D8"/>
    <w:rsid w:val="0087393E"/>
    <w:rsid w:val="008C603B"/>
    <w:rsid w:val="009062A2"/>
    <w:rsid w:val="00930CFA"/>
    <w:rsid w:val="00945EB1"/>
    <w:rsid w:val="009472DF"/>
    <w:rsid w:val="00972AF0"/>
    <w:rsid w:val="009826E9"/>
    <w:rsid w:val="009874D6"/>
    <w:rsid w:val="009D32B7"/>
    <w:rsid w:val="009F0A07"/>
    <w:rsid w:val="009F52D0"/>
    <w:rsid w:val="00A432FB"/>
    <w:rsid w:val="00A4446A"/>
    <w:rsid w:val="00A52E29"/>
    <w:rsid w:val="00A6038F"/>
    <w:rsid w:val="00A605C4"/>
    <w:rsid w:val="00A610A5"/>
    <w:rsid w:val="00A94378"/>
    <w:rsid w:val="00AC08B7"/>
    <w:rsid w:val="00AD227E"/>
    <w:rsid w:val="00AD6917"/>
    <w:rsid w:val="00AF731D"/>
    <w:rsid w:val="00B04295"/>
    <w:rsid w:val="00B04B40"/>
    <w:rsid w:val="00B307C9"/>
    <w:rsid w:val="00B6013E"/>
    <w:rsid w:val="00B74FBC"/>
    <w:rsid w:val="00B93B1D"/>
    <w:rsid w:val="00BF5C50"/>
    <w:rsid w:val="00C11561"/>
    <w:rsid w:val="00C11650"/>
    <w:rsid w:val="00C63E33"/>
    <w:rsid w:val="00CF5E4D"/>
    <w:rsid w:val="00D43EE7"/>
    <w:rsid w:val="00D447F9"/>
    <w:rsid w:val="00D52F2E"/>
    <w:rsid w:val="00D62B38"/>
    <w:rsid w:val="00D65711"/>
    <w:rsid w:val="00D73CD7"/>
    <w:rsid w:val="00D8581A"/>
    <w:rsid w:val="00E01C5C"/>
    <w:rsid w:val="00E02FB3"/>
    <w:rsid w:val="00E06778"/>
    <w:rsid w:val="00E23506"/>
    <w:rsid w:val="00E51660"/>
    <w:rsid w:val="00E5740E"/>
    <w:rsid w:val="00EA4939"/>
    <w:rsid w:val="00EA4FDB"/>
    <w:rsid w:val="00EC2E69"/>
    <w:rsid w:val="00EE7116"/>
    <w:rsid w:val="00F44CB4"/>
    <w:rsid w:val="00F603A0"/>
    <w:rsid w:val="00F83C79"/>
    <w:rsid w:val="00F93819"/>
    <w:rsid w:val="00FA1EDA"/>
    <w:rsid w:val="00FC1238"/>
    <w:rsid w:val="00FE5B8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8E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93F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3F16"/>
    <w:rPr>
      <w:rFonts w:ascii="Tahoma" w:hAnsi="Tahoma" w:cs="Tahoma"/>
      <w:sz w:val="16"/>
      <w:szCs w:val="16"/>
    </w:rPr>
  </w:style>
  <w:style w:type="paragraph" w:styleId="En-tte">
    <w:name w:val="header"/>
    <w:basedOn w:val="Normal"/>
    <w:link w:val="En-tteCar"/>
    <w:uiPriority w:val="99"/>
    <w:unhideWhenUsed/>
    <w:rsid w:val="00EA4FDB"/>
    <w:pPr>
      <w:tabs>
        <w:tab w:val="center" w:pos="4536"/>
        <w:tab w:val="right" w:pos="9072"/>
      </w:tabs>
      <w:spacing w:after="0" w:line="240" w:lineRule="auto"/>
    </w:pPr>
  </w:style>
  <w:style w:type="character" w:customStyle="1" w:styleId="En-tteCar">
    <w:name w:val="En-tête Car"/>
    <w:basedOn w:val="Policepardfaut"/>
    <w:link w:val="En-tte"/>
    <w:uiPriority w:val="99"/>
    <w:rsid w:val="00EA4FDB"/>
  </w:style>
  <w:style w:type="paragraph" w:styleId="Pieddepage">
    <w:name w:val="footer"/>
    <w:basedOn w:val="Normal"/>
    <w:link w:val="PieddepageCar"/>
    <w:uiPriority w:val="99"/>
    <w:unhideWhenUsed/>
    <w:rsid w:val="00EA4F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4FDB"/>
  </w:style>
  <w:style w:type="character" w:styleId="Marquedannotation">
    <w:name w:val="annotation reference"/>
    <w:basedOn w:val="Policepardfaut"/>
    <w:uiPriority w:val="99"/>
    <w:semiHidden/>
    <w:unhideWhenUsed/>
    <w:rsid w:val="00691CDD"/>
    <w:rPr>
      <w:sz w:val="18"/>
      <w:szCs w:val="18"/>
    </w:rPr>
  </w:style>
  <w:style w:type="paragraph" w:styleId="Commentaire">
    <w:name w:val="annotation text"/>
    <w:basedOn w:val="Normal"/>
    <w:link w:val="CommentaireCar"/>
    <w:uiPriority w:val="99"/>
    <w:semiHidden/>
    <w:unhideWhenUsed/>
    <w:rsid w:val="00691CDD"/>
    <w:pPr>
      <w:spacing w:line="240" w:lineRule="auto"/>
    </w:pPr>
    <w:rPr>
      <w:sz w:val="24"/>
      <w:szCs w:val="24"/>
    </w:rPr>
  </w:style>
  <w:style w:type="character" w:customStyle="1" w:styleId="CommentaireCar">
    <w:name w:val="Commentaire Car"/>
    <w:basedOn w:val="Policepardfaut"/>
    <w:link w:val="Commentaire"/>
    <w:uiPriority w:val="99"/>
    <w:semiHidden/>
    <w:rsid w:val="00691CDD"/>
    <w:rPr>
      <w:sz w:val="24"/>
      <w:szCs w:val="24"/>
    </w:rPr>
  </w:style>
  <w:style w:type="paragraph" w:styleId="Objetducommentaire">
    <w:name w:val="annotation subject"/>
    <w:basedOn w:val="Commentaire"/>
    <w:next w:val="Commentaire"/>
    <w:link w:val="ObjetducommentaireCar"/>
    <w:uiPriority w:val="99"/>
    <w:semiHidden/>
    <w:unhideWhenUsed/>
    <w:rsid w:val="00691CDD"/>
    <w:rPr>
      <w:b/>
      <w:bCs/>
      <w:sz w:val="20"/>
      <w:szCs w:val="20"/>
    </w:rPr>
  </w:style>
  <w:style w:type="character" w:customStyle="1" w:styleId="ObjetducommentaireCar">
    <w:name w:val="Objet du commentaire Car"/>
    <w:basedOn w:val="CommentaireCar"/>
    <w:link w:val="Objetducommentaire"/>
    <w:uiPriority w:val="99"/>
    <w:semiHidden/>
    <w:rsid w:val="00691CDD"/>
    <w:rPr>
      <w:b/>
      <w:bCs/>
      <w:sz w:val="20"/>
      <w:szCs w:val="20"/>
    </w:rPr>
  </w:style>
  <w:style w:type="paragraph" w:styleId="Paragraphedeliste">
    <w:name w:val="List Paragraph"/>
    <w:basedOn w:val="Normal"/>
    <w:uiPriority w:val="34"/>
    <w:qFormat/>
    <w:rsid w:val="00A432FB"/>
    <w:pPr>
      <w:ind w:left="720"/>
      <w:contextualSpacing/>
    </w:pPr>
  </w:style>
  <w:style w:type="character" w:styleId="Lienhypertexte">
    <w:name w:val="Hyperlink"/>
    <w:basedOn w:val="Policepardfaut"/>
    <w:uiPriority w:val="99"/>
    <w:semiHidden/>
    <w:unhideWhenUsed/>
    <w:rsid w:val="009826E9"/>
    <w:rPr>
      <w:color w:val="0000FF"/>
      <w:u w:val="single"/>
    </w:rPr>
  </w:style>
  <w:style w:type="table" w:styleId="Grille">
    <w:name w:val="Table Grid"/>
    <w:basedOn w:val="TableauNormal"/>
    <w:uiPriority w:val="59"/>
    <w:rsid w:val="00987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93F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3F16"/>
    <w:rPr>
      <w:rFonts w:ascii="Tahoma" w:hAnsi="Tahoma" w:cs="Tahoma"/>
      <w:sz w:val="16"/>
      <w:szCs w:val="16"/>
    </w:rPr>
  </w:style>
  <w:style w:type="paragraph" w:styleId="En-tte">
    <w:name w:val="header"/>
    <w:basedOn w:val="Normal"/>
    <w:link w:val="En-tteCar"/>
    <w:uiPriority w:val="99"/>
    <w:unhideWhenUsed/>
    <w:rsid w:val="00EA4FDB"/>
    <w:pPr>
      <w:tabs>
        <w:tab w:val="center" w:pos="4536"/>
        <w:tab w:val="right" w:pos="9072"/>
      </w:tabs>
      <w:spacing w:after="0" w:line="240" w:lineRule="auto"/>
    </w:pPr>
  </w:style>
  <w:style w:type="character" w:customStyle="1" w:styleId="En-tteCar">
    <w:name w:val="En-tête Car"/>
    <w:basedOn w:val="Policepardfaut"/>
    <w:link w:val="En-tte"/>
    <w:uiPriority w:val="99"/>
    <w:rsid w:val="00EA4FDB"/>
  </w:style>
  <w:style w:type="paragraph" w:styleId="Pieddepage">
    <w:name w:val="footer"/>
    <w:basedOn w:val="Normal"/>
    <w:link w:val="PieddepageCar"/>
    <w:uiPriority w:val="99"/>
    <w:unhideWhenUsed/>
    <w:rsid w:val="00EA4F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4FDB"/>
  </w:style>
  <w:style w:type="character" w:styleId="Marquedannotation">
    <w:name w:val="annotation reference"/>
    <w:basedOn w:val="Policepardfaut"/>
    <w:uiPriority w:val="99"/>
    <w:semiHidden/>
    <w:unhideWhenUsed/>
    <w:rsid w:val="00691CDD"/>
    <w:rPr>
      <w:sz w:val="18"/>
      <w:szCs w:val="18"/>
    </w:rPr>
  </w:style>
  <w:style w:type="paragraph" w:styleId="Commentaire">
    <w:name w:val="annotation text"/>
    <w:basedOn w:val="Normal"/>
    <w:link w:val="CommentaireCar"/>
    <w:uiPriority w:val="99"/>
    <w:semiHidden/>
    <w:unhideWhenUsed/>
    <w:rsid w:val="00691CDD"/>
    <w:pPr>
      <w:spacing w:line="240" w:lineRule="auto"/>
    </w:pPr>
    <w:rPr>
      <w:sz w:val="24"/>
      <w:szCs w:val="24"/>
    </w:rPr>
  </w:style>
  <w:style w:type="character" w:customStyle="1" w:styleId="CommentaireCar">
    <w:name w:val="Commentaire Car"/>
    <w:basedOn w:val="Policepardfaut"/>
    <w:link w:val="Commentaire"/>
    <w:uiPriority w:val="99"/>
    <w:semiHidden/>
    <w:rsid w:val="00691CDD"/>
    <w:rPr>
      <w:sz w:val="24"/>
      <w:szCs w:val="24"/>
    </w:rPr>
  </w:style>
  <w:style w:type="paragraph" w:styleId="Objetducommentaire">
    <w:name w:val="annotation subject"/>
    <w:basedOn w:val="Commentaire"/>
    <w:next w:val="Commentaire"/>
    <w:link w:val="ObjetducommentaireCar"/>
    <w:uiPriority w:val="99"/>
    <w:semiHidden/>
    <w:unhideWhenUsed/>
    <w:rsid w:val="00691CDD"/>
    <w:rPr>
      <w:b/>
      <w:bCs/>
      <w:sz w:val="20"/>
      <w:szCs w:val="20"/>
    </w:rPr>
  </w:style>
  <w:style w:type="character" w:customStyle="1" w:styleId="ObjetducommentaireCar">
    <w:name w:val="Objet du commentaire Car"/>
    <w:basedOn w:val="CommentaireCar"/>
    <w:link w:val="Objetducommentaire"/>
    <w:uiPriority w:val="99"/>
    <w:semiHidden/>
    <w:rsid w:val="00691CDD"/>
    <w:rPr>
      <w:b/>
      <w:bCs/>
      <w:sz w:val="20"/>
      <w:szCs w:val="20"/>
    </w:rPr>
  </w:style>
  <w:style w:type="paragraph" w:styleId="Paragraphedeliste">
    <w:name w:val="List Paragraph"/>
    <w:basedOn w:val="Normal"/>
    <w:uiPriority w:val="34"/>
    <w:qFormat/>
    <w:rsid w:val="00A432FB"/>
    <w:pPr>
      <w:ind w:left="720"/>
      <w:contextualSpacing/>
    </w:pPr>
  </w:style>
  <w:style w:type="character" w:styleId="Lienhypertexte">
    <w:name w:val="Hyperlink"/>
    <w:basedOn w:val="Policepardfaut"/>
    <w:uiPriority w:val="99"/>
    <w:semiHidden/>
    <w:unhideWhenUsed/>
    <w:rsid w:val="009826E9"/>
    <w:rPr>
      <w:color w:val="0000FF"/>
      <w:u w:val="single"/>
    </w:rPr>
  </w:style>
  <w:style w:type="table" w:styleId="Grille">
    <w:name w:val="Table Grid"/>
    <w:basedOn w:val="TableauNormal"/>
    <w:uiPriority w:val="59"/>
    <w:rsid w:val="00987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43912">
      <w:bodyDiv w:val="1"/>
      <w:marLeft w:val="0"/>
      <w:marRight w:val="0"/>
      <w:marTop w:val="0"/>
      <w:marBottom w:val="0"/>
      <w:divBdr>
        <w:top w:val="none" w:sz="0" w:space="0" w:color="auto"/>
        <w:left w:val="none" w:sz="0" w:space="0" w:color="auto"/>
        <w:bottom w:val="none" w:sz="0" w:space="0" w:color="auto"/>
        <w:right w:val="none" w:sz="0" w:space="0" w:color="auto"/>
      </w:divBdr>
    </w:div>
    <w:div w:id="167409663">
      <w:bodyDiv w:val="1"/>
      <w:marLeft w:val="0"/>
      <w:marRight w:val="0"/>
      <w:marTop w:val="0"/>
      <w:marBottom w:val="0"/>
      <w:divBdr>
        <w:top w:val="none" w:sz="0" w:space="0" w:color="auto"/>
        <w:left w:val="none" w:sz="0" w:space="0" w:color="auto"/>
        <w:bottom w:val="none" w:sz="0" w:space="0" w:color="auto"/>
        <w:right w:val="none" w:sz="0" w:space="0" w:color="auto"/>
      </w:divBdr>
      <w:divsChild>
        <w:div w:id="734081872">
          <w:marLeft w:val="0"/>
          <w:marRight w:val="0"/>
          <w:marTop w:val="0"/>
          <w:marBottom w:val="0"/>
          <w:divBdr>
            <w:top w:val="none" w:sz="0" w:space="0" w:color="auto"/>
            <w:left w:val="none" w:sz="0" w:space="0" w:color="auto"/>
            <w:bottom w:val="none" w:sz="0" w:space="0" w:color="auto"/>
            <w:right w:val="none" w:sz="0" w:space="0" w:color="auto"/>
          </w:divBdr>
        </w:div>
      </w:divsChild>
    </w:div>
    <w:div w:id="578252502">
      <w:bodyDiv w:val="1"/>
      <w:marLeft w:val="0"/>
      <w:marRight w:val="0"/>
      <w:marTop w:val="0"/>
      <w:marBottom w:val="0"/>
      <w:divBdr>
        <w:top w:val="none" w:sz="0" w:space="0" w:color="auto"/>
        <w:left w:val="none" w:sz="0" w:space="0" w:color="auto"/>
        <w:bottom w:val="none" w:sz="0" w:space="0" w:color="auto"/>
        <w:right w:val="none" w:sz="0" w:space="0" w:color="auto"/>
      </w:divBdr>
    </w:div>
    <w:div w:id="648291079">
      <w:bodyDiv w:val="1"/>
      <w:marLeft w:val="0"/>
      <w:marRight w:val="0"/>
      <w:marTop w:val="0"/>
      <w:marBottom w:val="0"/>
      <w:divBdr>
        <w:top w:val="none" w:sz="0" w:space="0" w:color="auto"/>
        <w:left w:val="none" w:sz="0" w:space="0" w:color="auto"/>
        <w:bottom w:val="none" w:sz="0" w:space="0" w:color="auto"/>
        <w:right w:val="none" w:sz="0" w:space="0" w:color="auto"/>
      </w:divBdr>
    </w:div>
    <w:div w:id="725955248">
      <w:bodyDiv w:val="1"/>
      <w:marLeft w:val="0"/>
      <w:marRight w:val="0"/>
      <w:marTop w:val="0"/>
      <w:marBottom w:val="0"/>
      <w:divBdr>
        <w:top w:val="none" w:sz="0" w:space="0" w:color="auto"/>
        <w:left w:val="none" w:sz="0" w:space="0" w:color="auto"/>
        <w:bottom w:val="none" w:sz="0" w:space="0" w:color="auto"/>
        <w:right w:val="none" w:sz="0" w:space="0" w:color="auto"/>
      </w:divBdr>
    </w:div>
    <w:div w:id="819274560">
      <w:bodyDiv w:val="1"/>
      <w:marLeft w:val="0"/>
      <w:marRight w:val="0"/>
      <w:marTop w:val="0"/>
      <w:marBottom w:val="0"/>
      <w:divBdr>
        <w:top w:val="none" w:sz="0" w:space="0" w:color="auto"/>
        <w:left w:val="none" w:sz="0" w:space="0" w:color="auto"/>
        <w:bottom w:val="none" w:sz="0" w:space="0" w:color="auto"/>
        <w:right w:val="none" w:sz="0" w:space="0" w:color="auto"/>
      </w:divBdr>
    </w:div>
    <w:div w:id="132894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javascript:void(window.open('/horde/imp/dynamic.php?page=compose&amp;to=2023.ila.lab%40gmail.com&amp;popup=1','','width=820,height=610,status=1,scrollbars=yes,resizable=yes'))" TargetMode="External"/><Relationship Id="rId10" Type="http://schemas.openxmlformats.org/officeDocument/2006/relationships/hyperlink" Target="javascript:void(window.open('/horde/imp/dynamic.php?page=compose&amp;to=2023.ila.lab%40gmail.com&amp;popup=1','','width=820,height=610,status=1,scrollbars=yes,resizable=y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1114</Words>
  <Characters>6129</Characters>
  <Application>Microsoft Macintosh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Valère</dc:creator>
  <cp:lastModifiedBy>Catherine K</cp:lastModifiedBy>
  <cp:revision>10</cp:revision>
  <cp:lastPrinted>2021-01-13T22:17:00Z</cp:lastPrinted>
  <dcterms:created xsi:type="dcterms:W3CDTF">2021-01-13T12:18:00Z</dcterms:created>
  <dcterms:modified xsi:type="dcterms:W3CDTF">2021-01-13T22:19:00Z</dcterms:modified>
</cp:coreProperties>
</file>