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5C9A6" w14:textId="785A2732" w:rsidR="001E0791" w:rsidRDefault="000A7EED" w:rsidP="000A7EED">
      <w:pPr>
        <w:jc w:val="center"/>
        <w:rPr>
          <w:rFonts w:eastAsia="Times New Roman" w:cs="Times New Roman"/>
          <w:b/>
          <w:color w:val="000000"/>
          <w:lang w:val="en-GB" w:eastAsia="en-GB"/>
        </w:rPr>
      </w:pPr>
      <w:r>
        <w:rPr>
          <w:rFonts w:eastAsia="Times New Roman" w:cs="Times New Roman"/>
          <w:b/>
          <w:noProof/>
          <w:color w:val="000000"/>
          <w:lang w:val="en-GB" w:eastAsia="en-GB"/>
        </w:rPr>
        <w:drawing>
          <wp:anchor distT="0" distB="0" distL="114300" distR="114300" simplePos="0" relativeHeight="251670528" behindDoc="0" locked="0" layoutInCell="1" allowOverlap="1" wp14:anchorId="77BD1040" wp14:editId="2B5112B9">
            <wp:simplePos x="0" y="0"/>
            <wp:positionH relativeFrom="column">
              <wp:posOffset>3479980</wp:posOffset>
            </wp:positionH>
            <wp:positionV relativeFrom="paragraph">
              <wp:posOffset>-479042</wp:posOffset>
            </wp:positionV>
            <wp:extent cx="1943735" cy="1479223"/>
            <wp:effectExtent l="0" t="0" r="12065" b="0"/>
            <wp:wrapNone/>
            <wp:docPr id="1" name="Picture 1" descr="../Sponsors/Logos/logo%20ILA%20British%20Branch.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nsors/Logos/logo%20ILA%20British%20Branch.pdf"/>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2007" b="24146"/>
                    <a:stretch/>
                  </pic:blipFill>
                  <pic:spPr bwMode="auto">
                    <a:xfrm>
                      <a:off x="0" y="0"/>
                      <a:ext cx="1943735" cy="147922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42BF">
        <w:rPr>
          <w:noProof/>
        </w:rPr>
        <w:pict w14:anchorId="5FCA91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25pt;margin-top:-43.5pt;width:209.25pt;height:135pt;z-index:251669504;mso-position-horizontal-relative:margin;mso-position-vertical-relative:margin">
            <v:imagedata r:id="rId7" o:title="SoL-logo"/>
            <w10:wrap type="square" anchorx="margin" anchory="margin"/>
          </v:shape>
        </w:pict>
      </w:r>
    </w:p>
    <w:p w14:paraId="37F59735" w14:textId="77777777" w:rsidR="001E0791" w:rsidRDefault="001E0791" w:rsidP="00A72C8E">
      <w:pPr>
        <w:jc w:val="center"/>
        <w:rPr>
          <w:rFonts w:eastAsia="Times New Roman" w:cs="Times New Roman"/>
          <w:b/>
          <w:color w:val="000000"/>
          <w:lang w:val="en-GB" w:eastAsia="en-GB"/>
        </w:rPr>
      </w:pPr>
    </w:p>
    <w:p w14:paraId="5FAEC25D" w14:textId="77777777" w:rsidR="000A7EED" w:rsidRDefault="000A7EED" w:rsidP="00A72C8E">
      <w:pPr>
        <w:jc w:val="center"/>
        <w:rPr>
          <w:rFonts w:eastAsia="Times New Roman" w:cs="Times New Roman"/>
          <w:b/>
          <w:color w:val="000000"/>
          <w:lang w:val="en-GB" w:eastAsia="en-GB"/>
        </w:rPr>
      </w:pPr>
    </w:p>
    <w:p w14:paraId="4E635B27" w14:textId="77777777" w:rsidR="000A7EED" w:rsidRDefault="000A7EED" w:rsidP="00A72C8E">
      <w:pPr>
        <w:jc w:val="center"/>
        <w:rPr>
          <w:rFonts w:eastAsia="Times New Roman" w:cs="Times New Roman"/>
          <w:b/>
          <w:color w:val="000000"/>
          <w:lang w:val="en-GB" w:eastAsia="en-GB"/>
        </w:rPr>
      </w:pPr>
    </w:p>
    <w:p w14:paraId="54ACBA30" w14:textId="77777777" w:rsidR="000A7EED" w:rsidRDefault="000A7EED" w:rsidP="00A72C8E">
      <w:pPr>
        <w:jc w:val="center"/>
        <w:rPr>
          <w:rFonts w:eastAsia="Times New Roman" w:cs="Times New Roman"/>
          <w:b/>
          <w:color w:val="000000"/>
          <w:lang w:val="en-GB" w:eastAsia="en-GB"/>
        </w:rPr>
      </w:pPr>
    </w:p>
    <w:p w14:paraId="016FA72C" w14:textId="77777777" w:rsidR="000A7EED" w:rsidRDefault="000A7EED" w:rsidP="00A72C8E">
      <w:pPr>
        <w:jc w:val="center"/>
        <w:rPr>
          <w:rFonts w:eastAsia="Times New Roman" w:cs="Times New Roman"/>
          <w:b/>
          <w:color w:val="000000"/>
          <w:lang w:val="en-GB" w:eastAsia="en-GB"/>
        </w:rPr>
      </w:pPr>
    </w:p>
    <w:p w14:paraId="336CED65" w14:textId="77777777" w:rsidR="000A7EED" w:rsidRDefault="000A7EED" w:rsidP="00A72C8E">
      <w:pPr>
        <w:jc w:val="center"/>
        <w:rPr>
          <w:rFonts w:eastAsia="Times New Roman" w:cs="Times New Roman"/>
          <w:b/>
          <w:color w:val="000000"/>
          <w:lang w:val="en-GB" w:eastAsia="en-GB"/>
        </w:rPr>
      </w:pPr>
    </w:p>
    <w:p w14:paraId="2B9868F6" w14:textId="6D63AAAC" w:rsidR="00A72C8E" w:rsidRPr="00A23198" w:rsidRDefault="00A72C8E" w:rsidP="00A72C8E">
      <w:pPr>
        <w:jc w:val="center"/>
        <w:rPr>
          <w:rFonts w:eastAsia="Times New Roman" w:cs="Times New Roman"/>
          <w:b/>
          <w:color w:val="000000"/>
          <w:lang w:val="en-GB" w:eastAsia="en-GB"/>
        </w:rPr>
      </w:pPr>
      <w:r w:rsidRPr="00A23198">
        <w:rPr>
          <w:rFonts w:eastAsia="Times New Roman" w:cs="Times New Roman"/>
          <w:b/>
          <w:color w:val="000000"/>
          <w:lang w:val="en-GB" w:eastAsia="en-GB"/>
        </w:rPr>
        <w:t xml:space="preserve">Synergy between the Law of Treaties and the Law of </w:t>
      </w:r>
      <w:r w:rsidR="00151F5B">
        <w:rPr>
          <w:rFonts w:eastAsia="Times New Roman" w:cs="Times New Roman"/>
          <w:b/>
          <w:color w:val="000000"/>
          <w:lang w:val="en-GB" w:eastAsia="en-GB"/>
        </w:rPr>
        <w:t>International</w:t>
      </w:r>
      <w:r w:rsidR="00151F5B" w:rsidRPr="00A23198">
        <w:rPr>
          <w:rFonts w:eastAsia="Times New Roman" w:cs="Times New Roman"/>
          <w:b/>
          <w:color w:val="000000"/>
          <w:lang w:val="en-GB" w:eastAsia="en-GB"/>
        </w:rPr>
        <w:t xml:space="preserve"> </w:t>
      </w:r>
      <w:r w:rsidR="002332E0">
        <w:rPr>
          <w:rFonts w:eastAsia="Times New Roman" w:cs="Times New Roman"/>
          <w:b/>
          <w:color w:val="000000"/>
          <w:lang w:val="en-GB" w:eastAsia="en-GB"/>
        </w:rPr>
        <w:t xml:space="preserve">Responsibility: </w:t>
      </w:r>
      <w:r w:rsidRPr="00A23198">
        <w:rPr>
          <w:rFonts w:eastAsia="Times New Roman" w:cs="Times New Roman"/>
          <w:b/>
          <w:color w:val="000000"/>
          <w:lang w:val="en-GB" w:eastAsia="en-GB"/>
        </w:rPr>
        <w:t>So Far Apart but Still So Close</w:t>
      </w:r>
    </w:p>
    <w:p w14:paraId="10FF7146" w14:textId="77777777" w:rsidR="00A72C8E" w:rsidRPr="00A23198" w:rsidRDefault="00A72C8E" w:rsidP="00A72C8E">
      <w:pPr>
        <w:jc w:val="center"/>
        <w:rPr>
          <w:rFonts w:eastAsia="Times New Roman" w:cs="Times New Roman"/>
          <w:b/>
          <w:color w:val="000000"/>
          <w:lang w:val="en-GB" w:eastAsia="en-GB"/>
        </w:rPr>
      </w:pPr>
    </w:p>
    <w:p w14:paraId="71E40338" w14:textId="64F14FEE" w:rsidR="006E19CB" w:rsidRPr="00A23198" w:rsidRDefault="00B24341" w:rsidP="00A33BF2">
      <w:pPr>
        <w:jc w:val="center"/>
        <w:rPr>
          <w:b/>
          <w:lang w:val="en-GB"/>
        </w:rPr>
      </w:pPr>
      <w:r>
        <w:rPr>
          <w:rFonts w:eastAsia="Times New Roman" w:cs="Times New Roman"/>
          <w:b/>
          <w:color w:val="000000"/>
          <w:shd w:val="clear" w:color="auto" w:fill="FFFFFF"/>
          <w:lang w:val="en-GB"/>
        </w:rPr>
        <w:t>23</w:t>
      </w:r>
      <w:r>
        <w:rPr>
          <w:b/>
          <w:lang w:val="en-GB"/>
        </w:rPr>
        <w:t xml:space="preserve"> April 2021</w:t>
      </w:r>
    </w:p>
    <w:p w14:paraId="21BB9ED3" w14:textId="77777777" w:rsidR="00A72C8E" w:rsidRPr="00A23198" w:rsidRDefault="00A72C8E" w:rsidP="00151F5B">
      <w:pPr>
        <w:jc w:val="center"/>
        <w:outlineLvl w:val="0"/>
        <w:rPr>
          <w:rFonts w:eastAsia="Times New Roman" w:cs="Times New Roman"/>
          <w:b/>
          <w:color w:val="000000"/>
          <w:lang w:val="en-GB" w:eastAsia="en-GB"/>
        </w:rPr>
      </w:pPr>
      <w:r w:rsidRPr="00A23198">
        <w:rPr>
          <w:rFonts w:eastAsia="Times New Roman" w:cs="Times New Roman"/>
          <w:b/>
          <w:color w:val="000000"/>
          <w:lang w:val="en-GB" w:eastAsia="en-GB"/>
        </w:rPr>
        <w:t>Queen Mary University</w:t>
      </w:r>
    </w:p>
    <w:p w14:paraId="35C8D9EC" w14:textId="77777777" w:rsidR="00A72C8E" w:rsidRPr="00A23198" w:rsidRDefault="00A72C8E" w:rsidP="00151F5B">
      <w:pPr>
        <w:jc w:val="center"/>
        <w:outlineLvl w:val="0"/>
        <w:rPr>
          <w:rFonts w:eastAsia="Times New Roman" w:cs="Times New Roman"/>
          <w:b/>
          <w:color w:val="000000"/>
          <w:lang w:val="en-GB" w:eastAsia="en-GB"/>
        </w:rPr>
      </w:pPr>
      <w:r w:rsidRPr="00A23198">
        <w:rPr>
          <w:rFonts w:eastAsia="Times New Roman" w:cs="Times New Roman"/>
          <w:b/>
          <w:color w:val="000000"/>
          <w:lang w:val="en-GB" w:eastAsia="en-GB"/>
        </w:rPr>
        <w:t>London</w:t>
      </w:r>
    </w:p>
    <w:p w14:paraId="755D0155" w14:textId="77777777" w:rsidR="00A72C8E" w:rsidRPr="00A23198" w:rsidRDefault="00A72C8E" w:rsidP="00A72C8E">
      <w:pPr>
        <w:rPr>
          <w:lang w:val="en-GB"/>
        </w:rPr>
      </w:pPr>
    </w:p>
    <w:p w14:paraId="5196E7B1" w14:textId="2A8385D2" w:rsidR="00A72C8E" w:rsidRPr="00A23198" w:rsidRDefault="00A72C8E" w:rsidP="00A72C8E">
      <w:pPr>
        <w:rPr>
          <w:b/>
          <w:bCs/>
          <w:i/>
          <w:color w:val="0563C1" w:themeColor="hyperlink"/>
          <w:u w:val="single"/>
          <w:lang w:val="en-GB"/>
        </w:rPr>
      </w:pPr>
      <w:r w:rsidRPr="00A23198">
        <w:rPr>
          <w:lang w:val="en-GB"/>
        </w:rPr>
        <w:t xml:space="preserve">The connection between the law of treaties and the law of </w:t>
      </w:r>
      <w:r w:rsidR="00151F5B">
        <w:rPr>
          <w:lang w:val="en-GB"/>
        </w:rPr>
        <w:t>international</w:t>
      </w:r>
      <w:r w:rsidR="00151F5B" w:rsidRPr="00A23198">
        <w:rPr>
          <w:lang w:val="en-GB"/>
        </w:rPr>
        <w:t xml:space="preserve"> </w:t>
      </w:r>
      <w:r w:rsidRPr="00A23198">
        <w:rPr>
          <w:lang w:val="en-GB"/>
        </w:rPr>
        <w:t xml:space="preserve">responsibility is a seemingly resolved question. Following the </w:t>
      </w:r>
      <w:r w:rsidRPr="00A23198">
        <w:rPr>
          <w:i/>
          <w:lang w:val="en-GB"/>
        </w:rPr>
        <w:t xml:space="preserve">Rainbow Warrior </w:t>
      </w:r>
      <w:r w:rsidRPr="00A23198">
        <w:rPr>
          <w:lang w:val="en-GB"/>
        </w:rPr>
        <w:t xml:space="preserve">award and the </w:t>
      </w:r>
      <w:proofErr w:type="spellStart"/>
      <w:r w:rsidRPr="00151F5B">
        <w:rPr>
          <w:bCs/>
          <w:i/>
          <w:lang w:val="en-GB"/>
        </w:rPr>
        <w:t>Gabčíkovo</w:t>
      </w:r>
      <w:r w:rsidRPr="00A23198">
        <w:rPr>
          <w:i/>
          <w:lang w:val="en-GB"/>
        </w:rPr>
        <w:t>-Nagymaros</w:t>
      </w:r>
      <w:proofErr w:type="spellEnd"/>
      <w:r w:rsidRPr="00A23198">
        <w:rPr>
          <w:lang w:val="en-GB"/>
        </w:rPr>
        <w:t xml:space="preserve"> judgment, it is now commonplace to think of the law of treaties and the law of </w:t>
      </w:r>
      <w:r w:rsidR="00151F5B">
        <w:rPr>
          <w:lang w:val="en-GB"/>
        </w:rPr>
        <w:t>international</w:t>
      </w:r>
      <w:r w:rsidR="00151F5B" w:rsidRPr="00A23198">
        <w:rPr>
          <w:lang w:val="en-GB"/>
        </w:rPr>
        <w:t xml:space="preserve"> </w:t>
      </w:r>
      <w:r w:rsidRPr="00A23198">
        <w:rPr>
          <w:lang w:val="en-GB"/>
        </w:rPr>
        <w:t xml:space="preserve">responsibility as being in a relationship of ‘functional separation’. The law of treaties relates to so-called ‘primary rules’; it serves to create obligations for States and establish their validity and scope. The law of </w:t>
      </w:r>
      <w:r w:rsidR="00151F5B">
        <w:rPr>
          <w:lang w:val="en-GB"/>
        </w:rPr>
        <w:t>international</w:t>
      </w:r>
      <w:r w:rsidR="00151F5B" w:rsidRPr="00A23198">
        <w:rPr>
          <w:lang w:val="en-GB"/>
        </w:rPr>
        <w:t xml:space="preserve"> </w:t>
      </w:r>
      <w:r w:rsidRPr="00A23198">
        <w:rPr>
          <w:lang w:val="en-GB"/>
        </w:rPr>
        <w:t>responsibility is a set of ‘secondary rules’, and it serves to determine when those primary rules, established by treaty, have been breached and what consequences follow. Their ‘function’ is different and, as such, they apply side-by-side.</w:t>
      </w:r>
    </w:p>
    <w:p w14:paraId="2543540F" w14:textId="77777777" w:rsidR="00A72C8E" w:rsidRPr="00A23198" w:rsidRDefault="00A72C8E" w:rsidP="00A72C8E">
      <w:pPr>
        <w:rPr>
          <w:lang w:val="en-GB"/>
        </w:rPr>
      </w:pPr>
    </w:p>
    <w:p w14:paraId="22FC865D" w14:textId="263CB127" w:rsidR="00A72C8E" w:rsidRPr="00A23198" w:rsidRDefault="00A72C8E" w:rsidP="00A72C8E">
      <w:pPr>
        <w:rPr>
          <w:lang w:val="en-GB"/>
        </w:rPr>
      </w:pPr>
      <w:r w:rsidRPr="00A23198">
        <w:rPr>
          <w:lang w:val="en-GB"/>
        </w:rPr>
        <w:t xml:space="preserve">But scratching beneath the surface, problems and uncertainties begin to emerge. Is the functional separation between the law of treaties and the law of responsibility airtight or is it porous, and does this matter? For instance, is the suspension of the performance of a treaty obligation by way of countermeasures in essence the same as the suspension of the treaty itself; can the formal distinction be maintained and, if so, to what end? Further, </w:t>
      </w:r>
      <w:r w:rsidR="00982958">
        <w:rPr>
          <w:lang w:val="en-GB"/>
        </w:rPr>
        <w:t xml:space="preserve">to </w:t>
      </w:r>
      <w:r w:rsidR="00982958">
        <w:rPr>
          <w:lang w:val="en-GB"/>
        </w:rPr>
        <w:lastRenderedPageBreak/>
        <w:t xml:space="preserve">what extent </w:t>
      </w:r>
      <w:r w:rsidR="00151F5B">
        <w:rPr>
          <w:lang w:val="en-GB"/>
        </w:rPr>
        <w:t xml:space="preserve">do treaties containing </w:t>
      </w:r>
      <w:r w:rsidRPr="00A23198">
        <w:rPr>
          <w:lang w:val="en-GB"/>
        </w:rPr>
        <w:t>specific provisions on ‘secondary rules’</w:t>
      </w:r>
      <w:r w:rsidR="00151F5B">
        <w:rPr>
          <w:lang w:val="en-GB"/>
        </w:rPr>
        <w:t xml:space="preserve"> exclude the application the general rules of international responsibility? </w:t>
      </w:r>
      <w:r w:rsidR="00151F5B" w:rsidRPr="00A23198">
        <w:rPr>
          <w:lang w:val="en-GB"/>
        </w:rPr>
        <w:t xml:space="preserve">And what role does the law of responsibility have (if any) in respect of treaties which set up their own ‘compliance mechanisms’? </w:t>
      </w:r>
      <w:r w:rsidRPr="00A23198">
        <w:rPr>
          <w:lang w:val="en-GB"/>
        </w:rPr>
        <w:t xml:space="preserve">Or if a State enters into an international agreement with a non-State actor and either party breaches the agreement? Or if a State fails to comply </w:t>
      </w:r>
      <w:r w:rsidR="00D96D49">
        <w:rPr>
          <w:lang w:val="en-GB"/>
        </w:rPr>
        <w:t xml:space="preserve">with </w:t>
      </w:r>
      <w:r w:rsidRPr="00A23198">
        <w:rPr>
          <w:lang w:val="en-GB"/>
        </w:rPr>
        <w:t xml:space="preserve">a treaty which is only being provisionally applied? </w:t>
      </w:r>
    </w:p>
    <w:p w14:paraId="4CBB5921" w14:textId="77777777" w:rsidR="00A72C8E" w:rsidRPr="00A23198" w:rsidRDefault="00A72C8E" w:rsidP="00A72C8E">
      <w:pPr>
        <w:rPr>
          <w:lang w:val="en-GB"/>
        </w:rPr>
      </w:pPr>
    </w:p>
    <w:p w14:paraId="4A571B6F" w14:textId="182BFDD4" w:rsidR="00A72C8E" w:rsidRDefault="004C5A6C" w:rsidP="00A72C8E">
      <w:pPr>
        <w:rPr>
          <w:lang w:val="en-GB"/>
        </w:rPr>
      </w:pPr>
      <w:r>
        <w:rPr>
          <w:lang w:val="en-GB"/>
        </w:rPr>
        <w:t>The Annual Spring Conference of the British Branch of the International Law Association, organised and hosted by Queen Mary University of London</w:t>
      </w:r>
      <w:r w:rsidR="00A72C8E" w:rsidRPr="00A23198">
        <w:rPr>
          <w:lang w:val="en-GB"/>
        </w:rPr>
        <w:t xml:space="preserve"> aim</w:t>
      </w:r>
      <w:r>
        <w:rPr>
          <w:lang w:val="en-GB"/>
        </w:rPr>
        <w:t>s</w:t>
      </w:r>
      <w:r w:rsidR="00A72C8E" w:rsidRPr="00A23198">
        <w:rPr>
          <w:lang w:val="en-GB"/>
        </w:rPr>
        <w:t xml:space="preserve"> to address these and other relevant questions, with a view to achieving a better and deeper understanding of the relationship between these two fundamental areas of international law.</w:t>
      </w:r>
    </w:p>
    <w:p w14:paraId="54EAE33F" w14:textId="77777777" w:rsidR="001E0791" w:rsidRDefault="001E0791" w:rsidP="00A72C8E">
      <w:pPr>
        <w:rPr>
          <w:lang w:val="en-GB"/>
        </w:rPr>
      </w:pPr>
    </w:p>
    <w:p w14:paraId="521CD74E" w14:textId="77777777" w:rsidR="001E0791" w:rsidRDefault="001E0791" w:rsidP="00A72C8E">
      <w:pPr>
        <w:rPr>
          <w:lang w:val="en-GB"/>
        </w:rPr>
      </w:pPr>
    </w:p>
    <w:p w14:paraId="4AF8885D" w14:textId="77777777" w:rsidR="005F42A7" w:rsidRDefault="005F42A7" w:rsidP="00A72C8E">
      <w:pPr>
        <w:rPr>
          <w:lang w:val="en-GB"/>
        </w:rPr>
      </w:pPr>
    </w:p>
    <w:p w14:paraId="377CA8FF" w14:textId="77777777" w:rsidR="001E0791" w:rsidRPr="00A23198" w:rsidRDefault="001E0791" w:rsidP="00A72C8E">
      <w:pPr>
        <w:rPr>
          <w:lang w:val="en-GB"/>
        </w:rPr>
      </w:pPr>
    </w:p>
    <w:p w14:paraId="0AC44001" w14:textId="77777777" w:rsidR="00A72C8E" w:rsidRPr="00A23198" w:rsidRDefault="00A72C8E" w:rsidP="00A72C8E">
      <w:pPr>
        <w:rPr>
          <w:lang w:val="en-GB"/>
        </w:rPr>
      </w:pPr>
    </w:p>
    <w:p w14:paraId="25D80F33" w14:textId="14842BA1" w:rsidR="00A72C8E" w:rsidRPr="00A23198" w:rsidRDefault="00A72C8E" w:rsidP="00AF6111">
      <w:pPr>
        <w:jc w:val="center"/>
        <w:outlineLvl w:val="0"/>
        <w:rPr>
          <w:rFonts w:eastAsia="Times New Roman" w:cs="Arial"/>
          <w:b/>
          <w:color w:val="000000"/>
          <w:shd w:val="clear" w:color="auto" w:fill="FFFFFF"/>
          <w:lang w:val="en-GB"/>
        </w:rPr>
      </w:pPr>
      <w:r w:rsidRPr="00A23198">
        <w:rPr>
          <w:rFonts w:cs="Arial"/>
          <w:b/>
          <w:lang w:val="en-GB"/>
        </w:rPr>
        <w:t>Programme</w:t>
      </w:r>
    </w:p>
    <w:p w14:paraId="73763814" w14:textId="38D44930" w:rsidR="00A72C8E" w:rsidRPr="00A23198" w:rsidRDefault="00A72C8E" w:rsidP="00850E22">
      <w:pPr>
        <w:rPr>
          <w:rFonts w:eastAsia="Times New Roman" w:cs="Times New Roman"/>
          <w:b/>
          <w:color w:val="000000"/>
          <w:shd w:val="clear" w:color="auto" w:fill="FFFFFF"/>
          <w:lang w:val="en-GB"/>
        </w:rPr>
      </w:pPr>
      <w:r w:rsidRPr="00A23198">
        <w:rPr>
          <w:rFonts w:eastAsia="Times New Roman" w:cs="Times New Roman"/>
          <w:b/>
          <w:color w:val="000000"/>
          <w:shd w:val="clear" w:color="auto" w:fill="FFFFFF"/>
          <w:lang w:val="en-GB"/>
        </w:rPr>
        <w:br/>
        <w:t>Venue: TBC</w:t>
      </w:r>
    </w:p>
    <w:p w14:paraId="195251B3" w14:textId="77777777" w:rsidR="00A72C8E" w:rsidRPr="00A23198" w:rsidRDefault="00A72C8E" w:rsidP="00A72C8E">
      <w:pPr>
        <w:rPr>
          <w:rFonts w:eastAsia="Times New Roman" w:cs="Times New Roman"/>
          <w:color w:val="000000"/>
          <w:shd w:val="clear" w:color="auto" w:fill="FFFFFF"/>
          <w:lang w:val="en-GB"/>
        </w:rPr>
      </w:pPr>
    </w:p>
    <w:p w14:paraId="06151261" w14:textId="6D1BFF76" w:rsidR="00A72C8E" w:rsidRPr="00A23198" w:rsidRDefault="00A72C8E" w:rsidP="00A72C8E">
      <w:pPr>
        <w:rPr>
          <w:rFonts w:eastAsia="Times New Roman" w:cs="Times New Roman"/>
          <w:color w:val="000000"/>
          <w:shd w:val="clear" w:color="auto" w:fill="FFFFFF"/>
          <w:lang w:val="en-GB"/>
        </w:rPr>
      </w:pPr>
      <w:r w:rsidRPr="00A23198">
        <w:rPr>
          <w:rFonts w:eastAsia="Times New Roman" w:cs="Times New Roman"/>
          <w:b/>
          <w:color w:val="000000"/>
          <w:shd w:val="clear" w:color="auto" w:fill="FFFFFF"/>
          <w:lang w:val="en-GB"/>
        </w:rPr>
        <w:t xml:space="preserve">8:30-9:00 </w:t>
      </w:r>
      <w:r w:rsidRPr="00A23198">
        <w:rPr>
          <w:rFonts w:eastAsia="Times New Roman" w:cs="Times New Roman"/>
          <w:b/>
          <w:color w:val="000000"/>
          <w:shd w:val="clear" w:color="auto" w:fill="FFFFFF"/>
          <w:lang w:val="en-GB"/>
        </w:rPr>
        <w:tab/>
        <w:t>Arrival and registration</w:t>
      </w:r>
    </w:p>
    <w:p w14:paraId="716EB840" w14:textId="77777777" w:rsidR="00A72C8E" w:rsidRPr="00A23198" w:rsidRDefault="00A72C8E" w:rsidP="00A72C8E">
      <w:pPr>
        <w:rPr>
          <w:rFonts w:eastAsia="Times New Roman" w:cs="Times New Roman"/>
          <w:color w:val="000000"/>
          <w:shd w:val="clear" w:color="auto" w:fill="FFFFFF"/>
          <w:lang w:val="en-GB"/>
        </w:rPr>
      </w:pPr>
    </w:p>
    <w:p w14:paraId="3F9F651D" w14:textId="77777777" w:rsidR="00A72C8E" w:rsidRPr="00A23198" w:rsidRDefault="00A72C8E" w:rsidP="00A72C8E">
      <w:pPr>
        <w:ind w:left="720" w:hanging="720"/>
        <w:rPr>
          <w:rFonts w:eastAsia="Times New Roman" w:cs="Times New Roman"/>
          <w:b/>
          <w:color w:val="000000"/>
          <w:shd w:val="clear" w:color="auto" w:fill="FFFFFF"/>
          <w:lang w:val="en-GB"/>
        </w:rPr>
      </w:pPr>
      <w:r w:rsidRPr="00A23198">
        <w:rPr>
          <w:rFonts w:eastAsia="Times New Roman" w:cs="Times New Roman"/>
          <w:b/>
          <w:color w:val="000000"/>
          <w:shd w:val="clear" w:color="auto" w:fill="FFFFFF"/>
          <w:lang w:val="en-GB"/>
        </w:rPr>
        <w:t xml:space="preserve">9:00-9:20 </w:t>
      </w:r>
      <w:r w:rsidRPr="00A23198">
        <w:rPr>
          <w:rFonts w:eastAsia="Times New Roman" w:cs="Times New Roman"/>
          <w:b/>
          <w:color w:val="000000"/>
          <w:shd w:val="clear" w:color="auto" w:fill="FFFFFF"/>
          <w:lang w:val="en-GB"/>
        </w:rPr>
        <w:tab/>
        <w:t xml:space="preserve">Welcome and Opening Remarks </w:t>
      </w:r>
    </w:p>
    <w:p w14:paraId="60F6D8BC" w14:textId="33773868" w:rsidR="00A72C8E" w:rsidRPr="00A23198" w:rsidRDefault="00DB4545" w:rsidP="0037498B">
      <w:pPr>
        <w:ind w:left="1440"/>
        <w:rPr>
          <w:rFonts w:eastAsia="Times New Roman" w:cs="Times New Roman"/>
          <w:color w:val="000000"/>
          <w:shd w:val="clear" w:color="auto" w:fill="FFFFFF"/>
          <w:lang w:val="en-GB"/>
        </w:rPr>
      </w:pPr>
      <w:r w:rsidRPr="00A23198">
        <w:rPr>
          <w:rFonts w:eastAsia="Times New Roman" w:cs="Times New Roman"/>
          <w:color w:val="000000"/>
          <w:shd w:val="clear" w:color="auto" w:fill="FFFFFF"/>
          <w:lang w:val="en-GB"/>
        </w:rPr>
        <w:t>Prof Penny Green</w:t>
      </w:r>
      <w:r>
        <w:rPr>
          <w:rFonts w:eastAsia="Times New Roman" w:cs="Times New Roman"/>
          <w:color w:val="000000"/>
          <w:shd w:val="clear" w:color="auto" w:fill="FFFFFF"/>
          <w:lang w:val="en-GB"/>
        </w:rPr>
        <w:t xml:space="preserve">, </w:t>
      </w:r>
      <w:r w:rsidR="00A72C8E" w:rsidRPr="00A23198">
        <w:rPr>
          <w:rFonts w:eastAsia="Times New Roman" w:cs="Times New Roman"/>
          <w:color w:val="000000"/>
          <w:shd w:val="clear" w:color="auto" w:fill="FFFFFF"/>
          <w:lang w:val="en-GB"/>
        </w:rPr>
        <w:t>Dr Federica Paddeu,</w:t>
      </w:r>
      <w:r w:rsidR="00FA2C50">
        <w:rPr>
          <w:rFonts w:eastAsia="Times New Roman" w:cs="Times New Roman"/>
          <w:color w:val="000000"/>
          <w:shd w:val="clear" w:color="auto" w:fill="FFFFFF"/>
          <w:lang w:val="en-GB"/>
        </w:rPr>
        <w:t xml:space="preserve"> </w:t>
      </w:r>
      <w:r w:rsidR="0037498B">
        <w:rPr>
          <w:rFonts w:eastAsia="Times New Roman" w:cs="Times New Roman"/>
          <w:color w:val="000000"/>
          <w:shd w:val="clear" w:color="auto" w:fill="FFFFFF"/>
          <w:lang w:val="en-GB"/>
        </w:rPr>
        <w:t xml:space="preserve">Prof Antonios </w:t>
      </w:r>
      <w:r w:rsidR="0037498B" w:rsidRPr="0037498B">
        <w:rPr>
          <w:rFonts w:eastAsia="Times New Roman" w:cs="Times New Roman"/>
          <w:color w:val="000000"/>
          <w:shd w:val="clear" w:color="auto" w:fill="FFFFFF"/>
          <w:lang w:val="en-GB"/>
        </w:rPr>
        <w:t>Tzanakopoulos</w:t>
      </w:r>
      <w:r w:rsidR="0037498B">
        <w:rPr>
          <w:rFonts w:eastAsia="Times New Roman" w:cs="Times New Roman"/>
          <w:color w:val="000000"/>
          <w:shd w:val="clear" w:color="auto" w:fill="FFFFFF"/>
          <w:lang w:val="en-GB"/>
        </w:rPr>
        <w:t xml:space="preserve"> </w:t>
      </w:r>
      <w:r w:rsidR="00FA2C50">
        <w:rPr>
          <w:rFonts w:eastAsia="Times New Roman" w:cs="Times New Roman"/>
          <w:color w:val="000000"/>
          <w:shd w:val="clear" w:color="auto" w:fill="FFFFFF"/>
          <w:lang w:val="en-GB"/>
        </w:rPr>
        <w:t>and</w:t>
      </w:r>
      <w:r w:rsidR="00A72C8E" w:rsidRPr="00A23198">
        <w:rPr>
          <w:rFonts w:eastAsia="Times New Roman" w:cs="Times New Roman"/>
          <w:color w:val="000000"/>
          <w:shd w:val="clear" w:color="auto" w:fill="FFFFFF"/>
          <w:lang w:val="en-GB"/>
        </w:rPr>
        <w:t xml:space="preserve"> </w:t>
      </w:r>
      <w:r>
        <w:rPr>
          <w:rFonts w:eastAsia="Times New Roman" w:cs="Times New Roman"/>
          <w:color w:val="000000"/>
          <w:shd w:val="clear" w:color="auto" w:fill="FFFFFF"/>
          <w:lang w:val="en-GB"/>
        </w:rPr>
        <w:t xml:space="preserve">Prof </w:t>
      </w:r>
      <w:proofErr w:type="spellStart"/>
      <w:r>
        <w:rPr>
          <w:rFonts w:eastAsia="Times New Roman" w:cs="Times New Roman"/>
          <w:color w:val="000000"/>
          <w:shd w:val="clear" w:color="auto" w:fill="FFFFFF"/>
          <w:lang w:val="en-GB"/>
        </w:rPr>
        <w:t>Malgosia</w:t>
      </w:r>
      <w:proofErr w:type="spellEnd"/>
      <w:r>
        <w:rPr>
          <w:rFonts w:eastAsia="Times New Roman" w:cs="Times New Roman"/>
          <w:color w:val="000000"/>
          <w:shd w:val="clear" w:color="auto" w:fill="FFFFFF"/>
          <w:lang w:val="en-GB"/>
        </w:rPr>
        <w:t xml:space="preserve"> Fitzmaurice</w:t>
      </w:r>
    </w:p>
    <w:p w14:paraId="78E57DE8" w14:textId="77777777" w:rsidR="00A72C8E" w:rsidRPr="00A23198" w:rsidRDefault="00A72C8E" w:rsidP="00A72C8E">
      <w:pPr>
        <w:rPr>
          <w:b/>
          <w:lang w:val="en-GB"/>
        </w:rPr>
      </w:pPr>
    </w:p>
    <w:p w14:paraId="171C36C7" w14:textId="77777777" w:rsidR="00A72C8E" w:rsidRPr="00A23198" w:rsidRDefault="00A72C8E" w:rsidP="00A72C8E">
      <w:pPr>
        <w:rPr>
          <w:b/>
          <w:lang w:val="en-GB"/>
        </w:rPr>
      </w:pPr>
      <w:r w:rsidRPr="00A23198">
        <w:rPr>
          <w:b/>
          <w:lang w:val="en-GB"/>
        </w:rPr>
        <w:t>9:20-10:00</w:t>
      </w:r>
      <w:r w:rsidRPr="00A23198">
        <w:rPr>
          <w:b/>
          <w:lang w:val="en-GB"/>
        </w:rPr>
        <w:tab/>
        <w:t>Keynote Speaker</w:t>
      </w:r>
    </w:p>
    <w:p w14:paraId="306E2FC2" w14:textId="07926BD9" w:rsidR="00A72C8E" w:rsidRPr="00A23198" w:rsidRDefault="001D565A" w:rsidP="00A72C8E">
      <w:pPr>
        <w:ind w:left="720" w:firstLine="720"/>
        <w:rPr>
          <w:rFonts w:eastAsia="Times New Roman" w:cs="Times New Roman"/>
          <w:color w:val="000000"/>
          <w:shd w:val="clear" w:color="auto" w:fill="FFFFFF"/>
          <w:lang w:val="en-GB"/>
        </w:rPr>
      </w:pPr>
      <w:r>
        <w:rPr>
          <w:lang w:val="en-GB"/>
        </w:rPr>
        <w:t>D</w:t>
      </w:r>
      <w:r w:rsidR="00FA2C50">
        <w:rPr>
          <w:lang w:val="en-GB"/>
        </w:rPr>
        <w:t xml:space="preserve">r </w:t>
      </w:r>
      <w:proofErr w:type="spellStart"/>
      <w:r w:rsidR="00A72C8E" w:rsidRPr="00A23198">
        <w:rPr>
          <w:lang w:val="en-GB"/>
        </w:rPr>
        <w:t>Olufemi</w:t>
      </w:r>
      <w:proofErr w:type="spellEnd"/>
      <w:r w:rsidR="00A72C8E" w:rsidRPr="00A23198">
        <w:rPr>
          <w:lang w:val="en-GB"/>
        </w:rPr>
        <w:t xml:space="preserve"> Elias</w:t>
      </w:r>
      <w:r w:rsidR="00F16EC7">
        <w:rPr>
          <w:lang w:val="en-GB"/>
        </w:rPr>
        <w:t xml:space="preserve"> </w:t>
      </w:r>
    </w:p>
    <w:p w14:paraId="0E2AF98D" w14:textId="77777777" w:rsidR="00A72C8E" w:rsidRPr="00A23198" w:rsidRDefault="00A72C8E" w:rsidP="00A72C8E">
      <w:pPr>
        <w:rPr>
          <w:rFonts w:eastAsia="Times New Roman" w:cs="Times New Roman"/>
          <w:color w:val="000000"/>
          <w:shd w:val="clear" w:color="auto" w:fill="FFFFFF"/>
          <w:lang w:val="en-GB"/>
        </w:rPr>
      </w:pPr>
    </w:p>
    <w:p w14:paraId="21B4420F" w14:textId="15B11507" w:rsidR="00A72C8E" w:rsidRPr="00A23198" w:rsidRDefault="00A72C8E" w:rsidP="00A72C8E">
      <w:pPr>
        <w:ind w:left="1440" w:hanging="1440"/>
        <w:rPr>
          <w:rFonts w:eastAsia="Times New Roman" w:cs="Times New Roman"/>
          <w:b/>
          <w:color w:val="000000"/>
          <w:shd w:val="clear" w:color="auto" w:fill="FFFFFF"/>
          <w:lang w:val="en-GB"/>
        </w:rPr>
      </w:pPr>
      <w:r w:rsidRPr="00A23198">
        <w:rPr>
          <w:rFonts w:eastAsia="Times New Roman" w:cs="Times New Roman"/>
          <w:b/>
          <w:color w:val="000000"/>
          <w:shd w:val="clear" w:color="auto" w:fill="FFFFFF"/>
          <w:lang w:val="en-GB"/>
        </w:rPr>
        <w:lastRenderedPageBreak/>
        <w:t>10:00-11:15</w:t>
      </w:r>
      <w:r w:rsidRPr="00A23198">
        <w:rPr>
          <w:rFonts w:eastAsia="Times New Roman" w:cs="Times New Roman"/>
          <w:b/>
          <w:color w:val="000000"/>
          <w:shd w:val="clear" w:color="auto" w:fill="FFFFFF"/>
          <w:lang w:val="en-GB"/>
        </w:rPr>
        <w:tab/>
        <w:t xml:space="preserve">Panel 1 - The interface between the law of treaties and the law of </w:t>
      </w:r>
      <w:r w:rsidR="00FB2349">
        <w:rPr>
          <w:rFonts w:eastAsia="Times New Roman" w:cs="Times New Roman"/>
          <w:b/>
          <w:color w:val="000000"/>
          <w:shd w:val="clear" w:color="auto" w:fill="FFFFFF"/>
          <w:lang w:val="en-GB"/>
        </w:rPr>
        <w:t>State</w:t>
      </w:r>
      <w:r w:rsidRPr="00A23198">
        <w:rPr>
          <w:rFonts w:eastAsia="Times New Roman" w:cs="Times New Roman"/>
          <w:b/>
          <w:color w:val="000000"/>
          <w:shd w:val="clear" w:color="auto" w:fill="FFFFFF"/>
          <w:lang w:val="en-GB"/>
        </w:rPr>
        <w:t xml:space="preserve"> responsibility: Some persistent questions</w:t>
      </w:r>
    </w:p>
    <w:p w14:paraId="724A6091" w14:textId="77777777" w:rsidR="00A72C8E" w:rsidRPr="00A23198" w:rsidRDefault="00A72C8E" w:rsidP="00A72C8E">
      <w:pPr>
        <w:rPr>
          <w:rFonts w:eastAsia="Times New Roman" w:cs="Times New Roman"/>
          <w:color w:val="000000"/>
          <w:shd w:val="clear" w:color="auto" w:fill="FFFFFF"/>
          <w:lang w:val="en-GB"/>
        </w:rPr>
      </w:pPr>
    </w:p>
    <w:p w14:paraId="2A678F6A" w14:textId="6AB47B2B" w:rsidR="00A72C8E" w:rsidRPr="00A23198" w:rsidRDefault="00A23198" w:rsidP="00151F5B">
      <w:pPr>
        <w:outlineLvl w:val="0"/>
        <w:rPr>
          <w:rFonts w:eastAsia="Times New Roman" w:cs="Times New Roman"/>
          <w:color w:val="000000"/>
          <w:shd w:val="clear" w:color="auto" w:fill="FFFFFF"/>
          <w:lang w:val="en-GB"/>
        </w:rPr>
      </w:pPr>
      <w:r w:rsidRPr="00A23198">
        <w:rPr>
          <w:rFonts w:eastAsia="Times New Roman" w:cs="Times New Roman"/>
          <w:color w:val="000000"/>
          <w:shd w:val="clear" w:color="auto" w:fill="FFFFFF"/>
          <w:lang w:val="en-GB"/>
        </w:rPr>
        <w:t>Moderator:</w:t>
      </w:r>
      <w:r w:rsidR="00A72C8E" w:rsidRPr="00A23198">
        <w:rPr>
          <w:rFonts w:eastAsia="Times New Roman" w:cs="Times New Roman"/>
          <w:color w:val="000000"/>
          <w:shd w:val="clear" w:color="auto" w:fill="FFFFFF"/>
          <w:lang w:val="en-GB"/>
        </w:rPr>
        <w:t xml:space="preserve"> </w:t>
      </w:r>
      <w:r w:rsidR="00B24341">
        <w:rPr>
          <w:rFonts w:eastAsia="Times New Roman" w:cs="Times New Roman"/>
          <w:color w:val="000000"/>
          <w:shd w:val="clear" w:color="auto" w:fill="FFFFFF"/>
          <w:lang w:val="en-GB"/>
        </w:rPr>
        <w:t>Dr Matthieu Burnay</w:t>
      </w:r>
      <w:r w:rsidRPr="00886BC7">
        <w:rPr>
          <w:rFonts w:eastAsia="Times New Roman" w:cs="Times New Roman"/>
          <w:color w:val="000000"/>
          <w:shd w:val="clear" w:color="auto" w:fill="FFFFFF"/>
          <w:lang w:val="en-GB"/>
        </w:rPr>
        <w:t xml:space="preserve"> (QMUL)</w:t>
      </w:r>
    </w:p>
    <w:p w14:paraId="608677EF" w14:textId="77777777" w:rsidR="00A72C8E" w:rsidRPr="00A23198" w:rsidRDefault="00A72C8E" w:rsidP="00A23198">
      <w:pPr>
        <w:rPr>
          <w:lang w:val="en-GB"/>
        </w:rPr>
      </w:pPr>
    </w:p>
    <w:p w14:paraId="21B406B5" w14:textId="6556D5F4" w:rsidR="00A72C8E" w:rsidRPr="00A23198" w:rsidRDefault="00A23198" w:rsidP="00151F5B">
      <w:pPr>
        <w:ind w:left="720"/>
        <w:outlineLvl w:val="0"/>
        <w:rPr>
          <w:lang w:val="en-GB"/>
        </w:rPr>
      </w:pPr>
      <w:r w:rsidRPr="00A23198">
        <w:rPr>
          <w:lang w:val="en-GB"/>
        </w:rPr>
        <w:t>S</w:t>
      </w:r>
      <w:r w:rsidR="00A72C8E" w:rsidRPr="00A23198">
        <w:rPr>
          <w:lang w:val="en-GB"/>
        </w:rPr>
        <w:t>uspension</w:t>
      </w:r>
      <w:r w:rsidRPr="00A23198">
        <w:rPr>
          <w:lang w:val="en-GB"/>
        </w:rPr>
        <w:t xml:space="preserve">: </w:t>
      </w:r>
      <w:r w:rsidR="00FF2CCF">
        <w:rPr>
          <w:lang w:val="en-GB"/>
        </w:rPr>
        <w:t xml:space="preserve">Mr. </w:t>
      </w:r>
      <w:r w:rsidR="00FF2CCF" w:rsidRPr="00FF2CCF">
        <w:rPr>
          <w:lang w:val="en-GB"/>
        </w:rPr>
        <w:t xml:space="preserve">Cameron </w:t>
      </w:r>
      <w:proofErr w:type="spellStart"/>
      <w:r w:rsidR="00FF2CCF" w:rsidRPr="00FF2CCF">
        <w:rPr>
          <w:lang w:val="en-GB"/>
        </w:rPr>
        <w:t>Forsaith</w:t>
      </w:r>
      <w:proofErr w:type="spellEnd"/>
      <w:r w:rsidR="00FF2CCF" w:rsidRPr="00FF2CCF">
        <w:rPr>
          <w:lang w:val="en-GB"/>
        </w:rPr>
        <w:t xml:space="preserve"> </w:t>
      </w:r>
      <w:r w:rsidR="00FF2CCF">
        <w:rPr>
          <w:lang w:val="en-GB"/>
        </w:rPr>
        <w:t>(</w:t>
      </w:r>
      <w:r w:rsidR="00FF2CCF" w:rsidRPr="00FF2CCF">
        <w:rPr>
          <w:lang w:val="en-GB"/>
        </w:rPr>
        <w:t>Eversheds Sutherland</w:t>
      </w:r>
      <w:r w:rsidR="00FF2CCF">
        <w:rPr>
          <w:lang w:val="en-GB"/>
        </w:rPr>
        <w:t>)</w:t>
      </w:r>
      <w:r w:rsidR="008427B4">
        <w:rPr>
          <w:lang w:val="en-GB"/>
        </w:rPr>
        <w:t xml:space="preserve"> </w:t>
      </w:r>
    </w:p>
    <w:p w14:paraId="12722366" w14:textId="77777777" w:rsidR="00A72C8E" w:rsidRPr="00A23198" w:rsidRDefault="00A72C8E" w:rsidP="00A72C8E">
      <w:pPr>
        <w:ind w:left="720"/>
        <w:rPr>
          <w:highlight w:val="yellow"/>
          <w:lang w:val="en-GB"/>
        </w:rPr>
      </w:pPr>
    </w:p>
    <w:p w14:paraId="1E9ED5C1" w14:textId="42D2BDD0" w:rsidR="00C20597" w:rsidRDefault="00A23198" w:rsidP="0000209E">
      <w:pPr>
        <w:ind w:left="720"/>
        <w:outlineLvl w:val="0"/>
        <w:rPr>
          <w:rFonts w:eastAsia="Times New Roman" w:cs="Times New Roman"/>
          <w:color w:val="000000"/>
          <w:shd w:val="clear" w:color="auto" w:fill="FFFFFF"/>
          <w:lang w:val="en-GB"/>
        </w:rPr>
      </w:pPr>
      <w:r w:rsidRPr="00FA2C50">
        <w:rPr>
          <w:lang w:val="en-GB"/>
        </w:rPr>
        <w:t>T</w:t>
      </w:r>
      <w:r w:rsidR="00A72C8E" w:rsidRPr="00FA2C50">
        <w:rPr>
          <w:lang w:val="en-GB"/>
        </w:rPr>
        <w:t>ermination</w:t>
      </w:r>
      <w:r w:rsidRPr="00886BC7">
        <w:rPr>
          <w:lang w:val="en-GB"/>
        </w:rPr>
        <w:t xml:space="preserve">: </w:t>
      </w:r>
      <w:r w:rsidR="0000209E">
        <w:rPr>
          <w:rFonts w:eastAsia="Times New Roman" w:cs="Times New Roman"/>
          <w:color w:val="000000"/>
          <w:shd w:val="clear" w:color="auto" w:fill="FFFFFF"/>
          <w:lang w:val="en-GB"/>
        </w:rPr>
        <w:t xml:space="preserve">Prof </w:t>
      </w:r>
      <w:r w:rsidR="00C20597">
        <w:rPr>
          <w:rFonts w:eastAsia="Times New Roman" w:cs="Times New Roman"/>
          <w:color w:val="000000"/>
          <w:shd w:val="clear" w:color="auto" w:fill="FFFFFF"/>
          <w:lang w:val="en-GB"/>
        </w:rPr>
        <w:t>C</w:t>
      </w:r>
      <w:r w:rsidR="0000209E">
        <w:rPr>
          <w:rFonts w:eastAsia="Times New Roman" w:cs="Times New Roman"/>
          <w:color w:val="000000"/>
          <w:shd w:val="clear" w:color="auto" w:fill="FFFFFF"/>
          <w:lang w:val="en-GB"/>
        </w:rPr>
        <w:t>hristian Tams (Glasgow)</w:t>
      </w:r>
      <w:r w:rsidR="00C20597">
        <w:rPr>
          <w:rFonts w:eastAsia="Times New Roman" w:cs="Times New Roman"/>
          <w:color w:val="000000"/>
          <w:shd w:val="clear" w:color="auto" w:fill="FFFFFF"/>
          <w:lang w:val="en-GB"/>
        </w:rPr>
        <w:t xml:space="preserve"> </w:t>
      </w:r>
    </w:p>
    <w:p w14:paraId="7BB1B156" w14:textId="77777777" w:rsidR="00A72C8E" w:rsidRPr="00FA2C50" w:rsidRDefault="00A72C8E" w:rsidP="00A72C8E">
      <w:pPr>
        <w:ind w:left="720"/>
        <w:rPr>
          <w:lang w:val="en-GB"/>
        </w:rPr>
      </w:pPr>
    </w:p>
    <w:p w14:paraId="6AED3636" w14:textId="5B431FD0" w:rsidR="00A72C8E" w:rsidRPr="00A23198" w:rsidRDefault="00A23198" w:rsidP="00151F5B">
      <w:pPr>
        <w:ind w:left="720"/>
        <w:outlineLvl w:val="0"/>
        <w:rPr>
          <w:lang w:val="en-GB"/>
        </w:rPr>
      </w:pPr>
      <w:r w:rsidRPr="00FA2C50">
        <w:rPr>
          <w:lang w:val="en-GB"/>
        </w:rPr>
        <w:t xml:space="preserve">Countermeasures: </w:t>
      </w:r>
      <w:r w:rsidR="00FA2C50" w:rsidRPr="00FA2C50">
        <w:rPr>
          <w:lang w:val="en-GB"/>
        </w:rPr>
        <w:t xml:space="preserve">Prof </w:t>
      </w:r>
      <w:r w:rsidR="00A72C8E" w:rsidRPr="00FA2C50">
        <w:rPr>
          <w:lang w:val="en-GB"/>
        </w:rPr>
        <w:t xml:space="preserve">Serena </w:t>
      </w:r>
      <w:proofErr w:type="spellStart"/>
      <w:r w:rsidR="00FA2C50" w:rsidRPr="00FA2C50">
        <w:rPr>
          <w:lang w:val="en-GB"/>
        </w:rPr>
        <w:t>Forlat</w:t>
      </w:r>
      <w:r w:rsidR="00A72C8E" w:rsidRPr="00FA2C50">
        <w:rPr>
          <w:lang w:val="en-GB"/>
        </w:rPr>
        <w:t>i</w:t>
      </w:r>
      <w:proofErr w:type="spellEnd"/>
      <w:r w:rsidR="00D62E25">
        <w:rPr>
          <w:lang w:val="en-GB"/>
        </w:rPr>
        <w:t xml:space="preserve"> (Ferra</w:t>
      </w:r>
      <w:r w:rsidR="00FA2C50" w:rsidRPr="00FA2C50">
        <w:rPr>
          <w:lang w:val="en-GB"/>
        </w:rPr>
        <w:t>ra)</w:t>
      </w:r>
      <w:r w:rsidR="008427B4">
        <w:rPr>
          <w:lang w:val="en-GB"/>
        </w:rPr>
        <w:t xml:space="preserve"> </w:t>
      </w:r>
    </w:p>
    <w:p w14:paraId="2945AD21" w14:textId="77777777" w:rsidR="00A72C8E" w:rsidRPr="00A23198" w:rsidRDefault="00A72C8E" w:rsidP="00A72C8E">
      <w:pPr>
        <w:rPr>
          <w:rFonts w:eastAsia="Times New Roman" w:cs="Times New Roman"/>
          <w:color w:val="000000"/>
          <w:shd w:val="clear" w:color="auto" w:fill="FFFFFF"/>
          <w:lang w:val="en-GB"/>
        </w:rPr>
      </w:pPr>
    </w:p>
    <w:p w14:paraId="710F9A09" w14:textId="695CE67C" w:rsidR="00A72C8E" w:rsidRPr="00A23198" w:rsidRDefault="00A72C8E" w:rsidP="00A72C8E">
      <w:pPr>
        <w:rPr>
          <w:rFonts w:eastAsia="Times New Roman" w:cs="Times New Roman"/>
          <w:b/>
          <w:color w:val="000000"/>
          <w:shd w:val="clear" w:color="auto" w:fill="FFFFFF"/>
          <w:lang w:val="en-GB"/>
        </w:rPr>
      </w:pPr>
      <w:r w:rsidRPr="00A23198">
        <w:rPr>
          <w:rFonts w:eastAsia="Times New Roman" w:cs="Times New Roman"/>
          <w:b/>
          <w:color w:val="000000"/>
          <w:shd w:val="clear" w:color="auto" w:fill="FFFFFF"/>
          <w:lang w:val="en-GB"/>
        </w:rPr>
        <w:t>11:15-11:45</w:t>
      </w:r>
      <w:r w:rsidRPr="00A23198">
        <w:rPr>
          <w:rFonts w:eastAsia="Times New Roman" w:cs="Times New Roman"/>
          <w:b/>
          <w:color w:val="000000"/>
          <w:shd w:val="clear" w:color="auto" w:fill="FFFFFF"/>
          <w:lang w:val="en-GB"/>
        </w:rPr>
        <w:tab/>
        <w:t>Tea/coffee</w:t>
      </w:r>
      <w:r w:rsidR="001B7D12">
        <w:rPr>
          <w:rFonts w:eastAsia="Times New Roman" w:cs="Times New Roman"/>
          <w:b/>
          <w:color w:val="000000"/>
          <w:shd w:val="clear" w:color="auto" w:fill="FFFFFF"/>
          <w:lang w:val="en-GB"/>
        </w:rPr>
        <w:t xml:space="preserve"> (Council Meeting)</w:t>
      </w:r>
    </w:p>
    <w:p w14:paraId="7E953D4F" w14:textId="77777777" w:rsidR="00A72C8E" w:rsidRPr="00A23198" w:rsidRDefault="00A72C8E" w:rsidP="00A72C8E">
      <w:pPr>
        <w:rPr>
          <w:rFonts w:eastAsia="Times New Roman" w:cs="Times New Roman"/>
          <w:color w:val="000000"/>
          <w:shd w:val="clear" w:color="auto" w:fill="FFFFFF"/>
          <w:lang w:val="en-GB"/>
        </w:rPr>
      </w:pPr>
    </w:p>
    <w:p w14:paraId="3E5DEB39" w14:textId="4D6595FD" w:rsidR="00A72C8E" w:rsidRPr="00A23198" w:rsidRDefault="00A72C8E" w:rsidP="00A72C8E">
      <w:pPr>
        <w:jc w:val="both"/>
        <w:rPr>
          <w:rFonts w:eastAsia="Times New Roman" w:cs="Times New Roman"/>
          <w:b/>
          <w:i/>
          <w:color w:val="000000"/>
          <w:shd w:val="clear" w:color="auto" w:fill="FFFFFF"/>
          <w:lang w:val="en-GB"/>
        </w:rPr>
      </w:pPr>
      <w:r w:rsidRPr="00A23198">
        <w:rPr>
          <w:rFonts w:eastAsia="Times New Roman" w:cs="Times New Roman"/>
          <w:b/>
          <w:color w:val="000000"/>
          <w:shd w:val="clear" w:color="auto" w:fill="FFFFFF"/>
          <w:lang w:val="en-GB"/>
        </w:rPr>
        <w:t>11:45</w:t>
      </w:r>
      <w:r w:rsidR="00E76D5F">
        <w:rPr>
          <w:rFonts w:eastAsia="Times New Roman" w:cs="Times New Roman"/>
          <w:b/>
          <w:color w:val="000000"/>
          <w:shd w:val="clear" w:color="auto" w:fill="FFFFFF"/>
          <w:lang w:val="en-GB"/>
        </w:rPr>
        <w:t>-13:00</w:t>
      </w:r>
      <w:r w:rsidRPr="00A23198">
        <w:rPr>
          <w:rFonts w:eastAsia="Times New Roman" w:cs="Times New Roman"/>
          <w:b/>
          <w:color w:val="000000"/>
          <w:shd w:val="clear" w:color="auto" w:fill="FFFFFF"/>
          <w:lang w:val="en-GB"/>
        </w:rPr>
        <w:tab/>
        <w:t xml:space="preserve">Panel 2 -  </w:t>
      </w:r>
      <w:proofErr w:type="spellStart"/>
      <w:r w:rsidRPr="00A23198">
        <w:rPr>
          <w:rFonts w:eastAsia="Times New Roman" w:cs="Times New Roman"/>
          <w:b/>
          <w:i/>
          <w:color w:val="000000"/>
          <w:shd w:val="clear" w:color="auto" w:fill="FFFFFF"/>
          <w:lang w:val="en-GB"/>
        </w:rPr>
        <w:t>Leges</w:t>
      </w:r>
      <w:proofErr w:type="spellEnd"/>
      <w:r w:rsidRPr="00A23198">
        <w:rPr>
          <w:rFonts w:eastAsia="Times New Roman" w:cs="Times New Roman"/>
          <w:b/>
          <w:i/>
          <w:color w:val="000000"/>
          <w:shd w:val="clear" w:color="auto" w:fill="FFFFFF"/>
          <w:lang w:val="en-GB"/>
        </w:rPr>
        <w:t xml:space="preserve"> </w:t>
      </w:r>
      <w:proofErr w:type="spellStart"/>
      <w:r w:rsidRPr="00A23198">
        <w:rPr>
          <w:rFonts w:eastAsia="Times New Roman" w:cs="Times New Roman"/>
          <w:b/>
          <w:i/>
          <w:color w:val="000000"/>
          <w:shd w:val="clear" w:color="auto" w:fill="FFFFFF"/>
          <w:lang w:val="en-GB"/>
        </w:rPr>
        <w:t>speciales</w:t>
      </w:r>
      <w:proofErr w:type="spellEnd"/>
      <w:r w:rsidRPr="00A23198">
        <w:rPr>
          <w:rFonts w:eastAsia="Times New Roman" w:cs="Times New Roman"/>
          <w:b/>
          <w:color w:val="000000"/>
          <w:shd w:val="clear" w:color="auto" w:fill="FFFFFF"/>
          <w:lang w:val="en-GB"/>
        </w:rPr>
        <w:t xml:space="preserve">? Treaty rules on </w:t>
      </w:r>
      <w:r w:rsidR="00FB2349">
        <w:rPr>
          <w:rFonts w:eastAsia="Times New Roman" w:cs="Times New Roman"/>
          <w:b/>
          <w:color w:val="000000"/>
          <w:shd w:val="clear" w:color="auto" w:fill="FFFFFF"/>
          <w:lang w:val="en-GB"/>
        </w:rPr>
        <w:t>international</w:t>
      </w:r>
      <w:r w:rsidRPr="00A23198">
        <w:rPr>
          <w:rFonts w:eastAsia="Times New Roman" w:cs="Times New Roman"/>
          <w:b/>
          <w:color w:val="000000"/>
          <w:shd w:val="clear" w:color="auto" w:fill="FFFFFF"/>
          <w:lang w:val="en-GB"/>
        </w:rPr>
        <w:t xml:space="preserve"> responsibility</w:t>
      </w:r>
    </w:p>
    <w:p w14:paraId="3415B65C" w14:textId="77777777" w:rsidR="00A72C8E" w:rsidRPr="00A23198" w:rsidRDefault="00A72C8E" w:rsidP="00A72C8E">
      <w:pPr>
        <w:rPr>
          <w:rFonts w:eastAsia="Times New Roman" w:cs="Times New Roman"/>
          <w:color w:val="000000"/>
          <w:shd w:val="clear" w:color="auto" w:fill="FFFFFF"/>
          <w:lang w:val="en-GB"/>
        </w:rPr>
      </w:pPr>
    </w:p>
    <w:p w14:paraId="4001BA4B" w14:textId="7834474B" w:rsidR="00A72C8E" w:rsidRPr="00A23198" w:rsidRDefault="00A23198" w:rsidP="00151F5B">
      <w:pPr>
        <w:outlineLvl w:val="0"/>
        <w:rPr>
          <w:lang w:val="en-GB"/>
        </w:rPr>
      </w:pPr>
      <w:r w:rsidRPr="00A23198">
        <w:rPr>
          <w:lang w:val="en-GB"/>
        </w:rPr>
        <w:t xml:space="preserve">Moderator: </w:t>
      </w:r>
      <w:r w:rsidR="000E0891" w:rsidRPr="008D6DB7">
        <w:rPr>
          <w:lang w:val="en-GB"/>
        </w:rPr>
        <w:t>Dr Eva Nanopoulos (QMUL)</w:t>
      </w:r>
      <w:r w:rsidR="00CF2662" w:rsidRPr="00236E55">
        <w:rPr>
          <w:lang w:val="en-GB"/>
        </w:rPr>
        <w:t xml:space="preserve"> </w:t>
      </w:r>
    </w:p>
    <w:p w14:paraId="1D54A50B" w14:textId="77777777" w:rsidR="00A72C8E" w:rsidRPr="00A23198" w:rsidRDefault="00A72C8E" w:rsidP="00A72C8E">
      <w:pPr>
        <w:rPr>
          <w:rFonts w:eastAsia="Times New Roman" w:cs="Times New Roman"/>
          <w:color w:val="000000"/>
          <w:shd w:val="clear" w:color="auto" w:fill="FFFFFF"/>
          <w:lang w:val="en-GB"/>
        </w:rPr>
      </w:pPr>
    </w:p>
    <w:p w14:paraId="30B2370D" w14:textId="027BD828" w:rsidR="00A72C8E" w:rsidRPr="00B24341" w:rsidRDefault="00A72C8E" w:rsidP="00967129">
      <w:pPr>
        <w:ind w:firstLine="720"/>
        <w:outlineLvl w:val="0"/>
        <w:rPr>
          <w:lang w:val="fr-LU"/>
        </w:rPr>
      </w:pPr>
      <w:r w:rsidRPr="00B24341">
        <w:rPr>
          <w:lang w:val="fr-LU"/>
        </w:rPr>
        <w:t xml:space="preserve">Attribution: </w:t>
      </w:r>
      <w:r w:rsidR="00AC77A8" w:rsidRPr="00B24341">
        <w:rPr>
          <w:lang w:val="fr-LU"/>
        </w:rPr>
        <w:t xml:space="preserve">Mr </w:t>
      </w:r>
      <w:r w:rsidR="008D6DB7" w:rsidRPr="00B24341">
        <w:rPr>
          <w:lang w:val="fr-LU"/>
        </w:rPr>
        <w:t xml:space="preserve">Robert Volterra (Volterra </w:t>
      </w:r>
      <w:proofErr w:type="spellStart"/>
      <w:r w:rsidR="008D6DB7" w:rsidRPr="00B24341">
        <w:rPr>
          <w:lang w:val="fr-LU"/>
        </w:rPr>
        <w:t>Fietta</w:t>
      </w:r>
      <w:proofErr w:type="spellEnd"/>
      <w:r w:rsidR="008D6DB7" w:rsidRPr="00B24341">
        <w:rPr>
          <w:lang w:val="fr-LU"/>
        </w:rPr>
        <w:t>)</w:t>
      </w:r>
    </w:p>
    <w:p w14:paraId="6723F4EC" w14:textId="77777777" w:rsidR="00967129" w:rsidRPr="00B24341" w:rsidRDefault="00967129" w:rsidP="00967129">
      <w:pPr>
        <w:ind w:firstLine="720"/>
        <w:outlineLvl w:val="0"/>
        <w:rPr>
          <w:lang w:val="fr-LU"/>
        </w:rPr>
      </w:pPr>
    </w:p>
    <w:p w14:paraId="3FF6CE15" w14:textId="2891B4B6" w:rsidR="00A72C8E" w:rsidRPr="00A23198" w:rsidRDefault="00A72C8E" w:rsidP="00151F5B">
      <w:pPr>
        <w:ind w:firstLine="720"/>
        <w:outlineLvl w:val="0"/>
        <w:rPr>
          <w:lang w:val="en-GB"/>
        </w:rPr>
      </w:pPr>
      <w:r w:rsidRPr="00A23198">
        <w:rPr>
          <w:lang w:val="en-GB"/>
        </w:rPr>
        <w:t xml:space="preserve">Defences and treaty-based exceptions: Dr </w:t>
      </w:r>
      <w:r w:rsidR="00B24341">
        <w:rPr>
          <w:lang w:val="en-GB"/>
        </w:rPr>
        <w:t xml:space="preserve">Catherine </w:t>
      </w:r>
      <w:proofErr w:type="spellStart"/>
      <w:r w:rsidR="00B24341">
        <w:rPr>
          <w:lang w:val="en-GB"/>
        </w:rPr>
        <w:t>Brölmann</w:t>
      </w:r>
      <w:proofErr w:type="spellEnd"/>
      <w:r w:rsidR="00B24341">
        <w:rPr>
          <w:lang w:val="en-GB"/>
        </w:rPr>
        <w:t xml:space="preserve"> (Amsterdam)</w:t>
      </w:r>
    </w:p>
    <w:p w14:paraId="7A4CC5BB" w14:textId="77777777" w:rsidR="00A72C8E" w:rsidRPr="00A23198" w:rsidRDefault="00A72C8E" w:rsidP="00A72C8E">
      <w:pPr>
        <w:rPr>
          <w:lang w:val="en-GB"/>
        </w:rPr>
      </w:pPr>
    </w:p>
    <w:p w14:paraId="6E4A896C" w14:textId="3148681D" w:rsidR="00A72C8E" w:rsidRPr="00A23198" w:rsidRDefault="00A72C8E" w:rsidP="00151F5B">
      <w:pPr>
        <w:ind w:firstLine="720"/>
        <w:outlineLvl w:val="0"/>
        <w:rPr>
          <w:lang w:val="en-GB"/>
        </w:rPr>
      </w:pPr>
      <w:r w:rsidRPr="00A23198">
        <w:rPr>
          <w:lang w:val="en-GB"/>
        </w:rPr>
        <w:t xml:space="preserve">Remedies: Dr Geraldo </w:t>
      </w:r>
      <w:proofErr w:type="spellStart"/>
      <w:r w:rsidR="002332E0">
        <w:rPr>
          <w:lang w:val="en-GB"/>
        </w:rPr>
        <w:t>Vidigal</w:t>
      </w:r>
      <w:proofErr w:type="spellEnd"/>
      <w:r w:rsidR="002332E0">
        <w:rPr>
          <w:lang w:val="en-GB"/>
        </w:rPr>
        <w:t xml:space="preserve"> (Amsterdam)</w:t>
      </w:r>
    </w:p>
    <w:p w14:paraId="1E6410BC" w14:textId="77777777" w:rsidR="00A72C8E" w:rsidRPr="00A23198" w:rsidRDefault="00A72C8E" w:rsidP="00A72C8E">
      <w:pPr>
        <w:rPr>
          <w:rFonts w:eastAsia="Times New Roman" w:cs="Times New Roman"/>
          <w:color w:val="000000"/>
          <w:shd w:val="clear" w:color="auto" w:fill="FFFFFF"/>
          <w:lang w:val="en-GB"/>
        </w:rPr>
      </w:pPr>
    </w:p>
    <w:p w14:paraId="7FE2B5C3" w14:textId="4B847B9E" w:rsidR="00A72C8E" w:rsidRPr="00A23198" w:rsidRDefault="00E76D5F" w:rsidP="00A72C8E">
      <w:pPr>
        <w:rPr>
          <w:rFonts w:eastAsia="Times New Roman" w:cs="Times New Roman"/>
          <w:b/>
          <w:color w:val="000000"/>
          <w:shd w:val="clear" w:color="auto" w:fill="FFFFFF"/>
          <w:lang w:val="en-GB"/>
        </w:rPr>
      </w:pPr>
      <w:r>
        <w:rPr>
          <w:rFonts w:eastAsia="Times New Roman" w:cs="Times New Roman"/>
          <w:b/>
          <w:color w:val="000000"/>
          <w:shd w:val="clear" w:color="auto" w:fill="FFFFFF"/>
          <w:lang w:val="en-GB"/>
        </w:rPr>
        <w:t>13:00</w:t>
      </w:r>
      <w:r w:rsidR="00A72C8E" w:rsidRPr="00A23198">
        <w:rPr>
          <w:rFonts w:eastAsia="Times New Roman" w:cs="Times New Roman"/>
          <w:b/>
          <w:color w:val="000000"/>
          <w:shd w:val="clear" w:color="auto" w:fill="FFFFFF"/>
          <w:lang w:val="en-GB"/>
        </w:rPr>
        <w:t xml:space="preserve">–14:00 </w:t>
      </w:r>
      <w:r w:rsidR="00A72C8E" w:rsidRPr="00A23198">
        <w:rPr>
          <w:rFonts w:eastAsia="Times New Roman" w:cs="Times New Roman"/>
          <w:b/>
          <w:color w:val="000000"/>
          <w:shd w:val="clear" w:color="auto" w:fill="FFFFFF"/>
          <w:lang w:val="en-GB"/>
        </w:rPr>
        <w:tab/>
        <w:t>Lunch</w:t>
      </w:r>
      <w:r w:rsidR="001B7D12">
        <w:rPr>
          <w:rFonts w:eastAsia="Times New Roman" w:cs="Times New Roman"/>
          <w:b/>
          <w:color w:val="000000"/>
          <w:shd w:val="clear" w:color="auto" w:fill="FFFFFF"/>
          <w:lang w:val="en-GB"/>
        </w:rPr>
        <w:t xml:space="preserve"> (Annual meeting)</w:t>
      </w:r>
    </w:p>
    <w:p w14:paraId="37640642" w14:textId="77777777" w:rsidR="00A72C8E" w:rsidRPr="00A23198" w:rsidRDefault="00A72C8E" w:rsidP="00A72C8E">
      <w:pPr>
        <w:rPr>
          <w:rFonts w:eastAsia="Times New Roman" w:cs="Times New Roman"/>
          <w:color w:val="000000"/>
          <w:shd w:val="clear" w:color="auto" w:fill="FFFFFF"/>
          <w:lang w:val="en-GB"/>
        </w:rPr>
      </w:pPr>
    </w:p>
    <w:p w14:paraId="1350D4BE" w14:textId="60D24BEC" w:rsidR="00A72C8E" w:rsidRPr="00A23198" w:rsidRDefault="00A72C8E" w:rsidP="00A72C8E">
      <w:pPr>
        <w:ind w:left="1440" w:hanging="1440"/>
        <w:rPr>
          <w:b/>
          <w:lang w:val="en-GB"/>
        </w:rPr>
      </w:pPr>
      <w:r w:rsidRPr="00A23198">
        <w:rPr>
          <w:rFonts w:eastAsia="Times New Roman" w:cs="Times New Roman"/>
          <w:b/>
          <w:color w:val="000000"/>
          <w:shd w:val="clear" w:color="auto" w:fill="FFFFFF"/>
          <w:lang w:val="en-GB"/>
        </w:rPr>
        <w:t>14:00-15:15</w:t>
      </w:r>
      <w:r w:rsidRPr="00A23198">
        <w:rPr>
          <w:rFonts w:eastAsia="Times New Roman" w:cs="Times New Roman"/>
          <w:b/>
          <w:color w:val="000000"/>
          <w:shd w:val="clear" w:color="auto" w:fill="FFFFFF"/>
          <w:lang w:val="en-GB"/>
        </w:rPr>
        <w:tab/>
        <w:t xml:space="preserve">Panel 3 - </w:t>
      </w:r>
      <w:r w:rsidRPr="00A23198">
        <w:rPr>
          <w:b/>
          <w:lang w:val="en-GB"/>
        </w:rPr>
        <w:t xml:space="preserve">The relationship between compliance regimes and the </w:t>
      </w:r>
      <w:r w:rsidR="00FB2349">
        <w:rPr>
          <w:b/>
          <w:lang w:val="en-GB"/>
        </w:rPr>
        <w:t>international</w:t>
      </w:r>
      <w:r w:rsidRPr="00A23198">
        <w:rPr>
          <w:b/>
          <w:lang w:val="en-GB"/>
        </w:rPr>
        <w:t xml:space="preserve"> of responsibility</w:t>
      </w:r>
    </w:p>
    <w:p w14:paraId="1EFE2A6F" w14:textId="77777777" w:rsidR="00A72C8E" w:rsidRPr="00A23198" w:rsidRDefault="00A72C8E" w:rsidP="00A72C8E">
      <w:pPr>
        <w:ind w:left="1440" w:hanging="1440"/>
        <w:rPr>
          <w:rFonts w:eastAsia="Times New Roman" w:cs="Times New Roman"/>
          <w:b/>
          <w:color w:val="000000"/>
          <w:shd w:val="clear" w:color="auto" w:fill="FFFFFF"/>
          <w:lang w:val="en-GB"/>
        </w:rPr>
      </w:pPr>
    </w:p>
    <w:p w14:paraId="17AE9AA6" w14:textId="50F2C907" w:rsidR="00A72C8E" w:rsidRPr="00A23198" w:rsidRDefault="00854E2B" w:rsidP="00151F5B">
      <w:pPr>
        <w:outlineLvl w:val="0"/>
        <w:rPr>
          <w:lang w:val="en-GB"/>
        </w:rPr>
      </w:pPr>
      <w:r>
        <w:rPr>
          <w:lang w:val="en-GB"/>
        </w:rPr>
        <w:t>Moderator</w:t>
      </w:r>
      <w:r w:rsidR="00A72C8E" w:rsidRPr="00A23198">
        <w:rPr>
          <w:lang w:val="en-GB"/>
        </w:rPr>
        <w:t xml:space="preserve"> – </w:t>
      </w:r>
      <w:r w:rsidR="0076409D" w:rsidRPr="0076409D">
        <w:rPr>
          <w:lang w:val="en-GB"/>
        </w:rPr>
        <w:t xml:space="preserve">Prof </w:t>
      </w:r>
      <w:r w:rsidR="00A72C8E" w:rsidRPr="0076409D">
        <w:rPr>
          <w:lang w:val="en-GB"/>
        </w:rPr>
        <w:t>Neve Gordon</w:t>
      </w:r>
      <w:r w:rsidR="00A23198" w:rsidRPr="0076409D">
        <w:rPr>
          <w:lang w:val="en-GB"/>
        </w:rPr>
        <w:t xml:space="preserve"> (QMUL</w:t>
      </w:r>
      <w:r w:rsidR="00A23198">
        <w:rPr>
          <w:lang w:val="en-GB"/>
        </w:rPr>
        <w:t>)</w:t>
      </w:r>
    </w:p>
    <w:p w14:paraId="206FA03B" w14:textId="77777777" w:rsidR="00A72C8E" w:rsidRPr="00A23198" w:rsidRDefault="00A72C8E" w:rsidP="00A72C8E">
      <w:pPr>
        <w:rPr>
          <w:lang w:val="en-GB"/>
        </w:rPr>
      </w:pPr>
    </w:p>
    <w:p w14:paraId="7562CDAC" w14:textId="7117D012" w:rsidR="00A72C8E" w:rsidRPr="008B58AD" w:rsidRDefault="00A72C8E" w:rsidP="00151F5B">
      <w:pPr>
        <w:ind w:firstLine="720"/>
        <w:outlineLvl w:val="0"/>
        <w:rPr>
          <w:lang w:val="fr-FR"/>
        </w:rPr>
      </w:pPr>
      <w:proofErr w:type="spellStart"/>
      <w:r w:rsidRPr="008B58AD">
        <w:rPr>
          <w:lang w:val="fr-FR"/>
        </w:rPr>
        <w:lastRenderedPageBreak/>
        <w:t>Environment</w:t>
      </w:r>
      <w:proofErr w:type="spellEnd"/>
      <w:r w:rsidRPr="008B58AD">
        <w:rPr>
          <w:lang w:val="fr-FR"/>
        </w:rPr>
        <w:t xml:space="preserve">: Prof </w:t>
      </w:r>
      <w:proofErr w:type="spellStart"/>
      <w:r w:rsidRPr="008B58AD">
        <w:rPr>
          <w:lang w:val="fr-FR"/>
        </w:rPr>
        <w:t>Malgosia</w:t>
      </w:r>
      <w:proofErr w:type="spellEnd"/>
      <w:r w:rsidRPr="008B58AD">
        <w:rPr>
          <w:lang w:val="fr-FR"/>
        </w:rPr>
        <w:t xml:space="preserve"> Fitzmaurice (QMUL)</w:t>
      </w:r>
    </w:p>
    <w:p w14:paraId="6A79424F" w14:textId="77777777" w:rsidR="00A72C8E" w:rsidRPr="008B58AD" w:rsidRDefault="00A72C8E" w:rsidP="00A72C8E">
      <w:pPr>
        <w:rPr>
          <w:lang w:val="fr-FR"/>
        </w:rPr>
      </w:pPr>
    </w:p>
    <w:p w14:paraId="48F1B03C" w14:textId="56A466C6" w:rsidR="00A72C8E" w:rsidRPr="00A23198" w:rsidRDefault="00A72C8E" w:rsidP="00151F5B">
      <w:pPr>
        <w:ind w:firstLine="720"/>
        <w:outlineLvl w:val="0"/>
        <w:rPr>
          <w:lang w:val="en-GB"/>
        </w:rPr>
      </w:pPr>
      <w:r w:rsidRPr="00A23198">
        <w:rPr>
          <w:lang w:val="en-GB"/>
        </w:rPr>
        <w:t>Corruptio</w:t>
      </w:r>
      <w:r w:rsidR="002332E0">
        <w:rPr>
          <w:lang w:val="en-GB"/>
        </w:rPr>
        <w:t>n: Dr Cecily Rose (Leiden)</w:t>
      </w:r>
    </w:p>
    <w:p w14:paraId="7B02B7F9" w14:textId="77777777" w:rsidR="00A72C8E" w:rsidRPr="00A23198" w:rsidRDefault="00A72C8E" w:rsidP="00A72C8E">
      <w:pPr>
        <w:rPr>
          <w:lang w:val="en-GB"/>
        </w:rPr>
      </w:pPr>
    </w:p>
    <w:p w14:paraId="3258C4EB" w14:textId="391AC892" w:rsidR="00A72C8E" w:rsidRPr="00A23198" w:rsidRDefault="00A72C8E" w:rsidP="00A72C8E">
      <w:pPr>
        <w:ind w:left="720"/>
        <w:rPr>
          <w:lang w:val="en-GB"/>
        </w:rPr>
      </w:pPr>
      <w:r w:rsidRPr="00A23198">
        <w:rPr>
          <w:lang w:val="en-GB"/>
        </w:rPr>
        <w:t xml:space="preserve">Business and HR: </w:t>
      </w:r>
      <w:r w:rsidR="00FD75C0">
        <w:rPr>
          <w:lang w:val="en-GB"/>
        </w:rPr>
        <w:t xml:space="preserve">Dr </w:t>
      </w:r>
      <w:proofErr w:type="spellStart"/>
      <w:r w:rsidR="00FD75C0">
        <w:rPr>
          <w:lang w:val="en-GB"/>
        </w:rPr>
        <w:t>Ludovica</w:t>
      </w:r>
      <w:proofErr w:type="spellEnd"/>
      <w:r w:rsidR="00FD75C0">
        <w:rPr>
          <w:lang w:val="en-GB"/>
        </w:rPr>
        <w:t xml:space="preserve"> </w:t>
      </w:r>
      <w:proofErr w:type="spellStart"/>
      <w:r w:rsidR="00FD75C0">
        <w:rPr>
          <w:lang w:val="en-GB"/>
        </w:rPr>
        <w:t>Chiussi</w:t>
      </w:r>
      <w:proofErr w:type="spellEnd"/>
      <w:r w:rsidR="00EB321B">
        <w:rPr>
          <w:lang w:val="en-GB"/>
        </w:rPr>
        <w:t xml:space="preserve"> (Bologna</w:t>
      </w:r>
      <w:r w:rsidR="002332E0">
        <w:rPr>
          <w:lang w:val="en-GB"/>
        </w:rPr>
        <w:t>)</w:t>
      </w:r>
    </w:p>
    <w:p w14:paraId="12872FC9" w14:textId="77777777" w:rsidR="00A72C8E" w:rsidRPr="00A23198" w:rsidRDefault="00A72C8E" w:rsidP="00A72C8E">
      <w:pPr>
        <w:rPr>
          <w:rFonts w:eastAsia="Times New Roman" w:cs="Times New Roman"/>
          <w:color w:val="000000"/>
          <w:shd w:val="clear" w:color="auto" w:fill="FFFFFF"/>
          <w:lang w:val="en-GB"/>
        </w:rPr>
      </w:pPr>
    </w:p>
    <w:p w14:paraId="6740DF46" w14:textId="76D73BC2" w:rsidR="00A72C8E" w:rsidRPr="00A23198" w:rsidRDefault="00A72C8E" w:rsidP="00A72C8E">
      <w:pPr>
        <w:rPr>
          <w:rFonts w:eastAsia="Times New Roman" w:cs="Times New Roman"/>
          <w:b/>
          <w:color w:val="000000"/>
          <w:shd w:val="clear" w:color="auto" w:fill="FFFFFF"/>
          <w:lang w:val="en-GB"/>
        </w:rPr>
      </w:pPr>
      <w:r w:rsidRPr="00A23198">
        <w:rPr>
          <w:rFonts w:eastAsia="Times New Roman" w:cs="Times New Roman"/>
          <w:b/>
          <w:color w:val="000000"/>
          <w:shd w:val="clear" w:color="auto" w:fill="FFFFFF"/>
          <w:lang w:val="en-GB"/>
        </w:rPr>
        <w:t xml:space="preserve">15:15-15:45 </w:t>
      </w:r>
      <w:r w:rsidRPr="00A23198">
        <w:rPr>
          <w:rFonts w:eastAsia="Times New Roman" w:cs="Times New Roman"/>
          <w:b/>
          <w:color w:val="000000"/>
          <w:shd w:val="clear" w:color="auto" w:fill="FFFFFF"/>
          <w:lang w:val="en-GB"/>
        </w:rPr>
        <w:tab/>
        <w:t>Tea/coffee</w:t>
      </w:r>
    </w:p>
    <w:p w14:paraId="3EC2758B" w14:textId="77777777" w:rsidR="00A72C8E" w:rsidRPr="00A23198" w:rsidRDefault="00A72C8E" w:rsidP="00A72C8E">
      <w:pPr>
        <w:rPr>
          <w:rFonts w:eastAsia="Times New Roman" w:cs="Times New Roman"/>
          <w:color w:val="000000"/>
          <w:shd w:val="clear" w:color="auto" w:fill="FFFFFF"/>
          <w:lang w:val="en-GB"/>
        </w:rPr>
      </w:pPr>
    </w:p>
    <w:p w14:paraId="45242BAA" w14:textId="47424020" w:rsidR="00A72C8E" w:rsidRPr="00090CF3" w:rsidRDefault="00835F7E" w:rsidP="00A72C8E">
      <w:pPr>
        <w:rPr>
          <w:rFonts w:eastAsia="Times New Roman" w:cs="Times New Roman"/>
          <w:b/>
          <w:color w:val="000000"/>
          <w:shd w:val="clear" w:color="auto" w:fill="FFFFFF"/>
          <w:lang w:val="en-GB"/>
        </w:rPr>
      </w:pPr>
      <w:r w:rsidRPr="00090CF3">
        <w:rPr>
          <w:rFonts w:eastAsia="Times New Roman" w:cs="Times New Roman"/>
          <w:b/>
          <w:color w:val="000000"/>
          <w:shd w:val="clear" w:color="auto" w:fill="FFFFFF"/>
          <w:lang w:val="en-GB"/>
        </w:rPr>
        <w:t>15:45-17:15</w:t>
      </w:r>
      <w:r w:rsidR="00FB2349" w:rsidRPr="00090CF3">
        <w:rPr>
          <w:rFonts w:eastAsia="Times New Roman" w:cs="Times New Roman"/>
          <w:b/>
          <w:color w:val="000000"/>
          <w:shd w:val="clear" w:color="auto" w:fill="FFFFFF"/>
          <w:lang w:val="en-GB"/>
        </w:rPr>
        <w:tab/>
        <w:t xml:space="preserve">Panel 4 – </w:t>
      </w:r>
      <w:r w:rsidR="00886BC7" w:rsidRPr="00090CF3">
        <w:rPr>
          <w:rFonts w:eastAsia="Times New Roman" w:cs="Times New Roman"/>
          <w:b/>
          <w:color w:val="000000"/>
          <w:shd w:val="clear" w:color="auto" w:fill="FFFFFF"/>
          <w:lang w:val="en-GB"/>
        </w:rPr>
        <w:t>Relevant issues to international responsibility</w:t>
      </w:r>
    </w:p>
    <w:p w14:paraId="17ABEE41" w14:textId="77777777" w:rsidR="00A72C8E" w:rsidRPr="00090CF3" w:rsidRDefault="00A72C8E" w:rsidP="00A72C8E">
      <w:pPr>
        <w:rPr>
          <w:rFonts w:eastAsia="Times New Roman" w:cs="Times New Roman"/>
          <w:b/>
          <w:color w:val="000000"/>
          <w:shd w:val="clear" w:color="auto" w:fill="FFFFFF"/>
          <w:lang w:val="en-GB"/>
        </w:rPr>
      </w:pPr>
    </w:p>
    <w:p w14:paraId="39DFF0C1" w14:textId="3781BA83" w:rsidR="00A72C8E" w:rsidRPr="00090CF3" w:rsidRDefault="008137AF" w:rsidP="00151F5B">
      <w:pPr>
        <w:outlineLvl w:val="0"/>
        <w:rPr>
          <w:rFonts w:eastAsia="Times New Roman" w:cs="Times New Roman"/>
          <w:color w:val="000000"/>
          <w:shd w:val="clear" w:color="auto" w:fill="FFFFFF"/>
          <w:lang w:val="en-GB"/>
        </w:rPr>
      </w:pPr>
      <w:r w:rsidRPr="00090CF3">
        <w:rPr>
          <w:rFonts w:eastAsia="Times New Roman" w:cs="Times New Roman"/>
          <w:color w:val="000000"/>
          <w:shd w:val="clear" w:color="auto" w:fill="FFFFFF"/>
          <w:lang w:val="en-GB"/>
        </w:rPr>
        <w:t>Moderator</w:t>
      </w:r>
      <w:r w:rsidR="00A72C8E" w:rsidRPr="00090CF3">
        <w:rPr>
          <w:rFonts w:eastAsia="Times New Roman" w:cs="Times New Roman"/>
          <w:color w:val="000000"/>
          <w:shd w:val="clear" w:color="auto" w:fill="FFFFFF"/>
          <w:lang w:val="en-GB"/>
        </w:rPr>
        <w:t xml:space="preserve"> –</w:t>
      </w:r>
      <w:r w:rsidR="00FD75C0" w:rsidRPr="00090CF3">
        <w:rPr>
          <w:rFonts w:eastAsia="Times New Roman" w:cs="Times New Roman"/>
          <w:color w:val="000000"/>
          <w:shd w:val="clear" w:color="auto" w:fill="FFFFFF"/>
          <w:lang w:val="en-GB"/>
        </w:rPr>
        <w:t xml:space="preserve"> </w:t>
      </w:r>
      <w:r w:rsidR="007B0350" w:rsidRPr="00090CF3">
        <w:rPr>
          <w:rFonts w:eastAsia="Times New Roman" w:cs="Times New Roman"/>
          <w:color w:val="000000"/>
          <w:shd w:val="clear" w:color="auto" w:fill="FFFFFF"/>
          <w:lang w:val="en-GB"/>
        </w:rPr>
        <w:t xml:space="preserve">Ms </w:t>
      </w:r>
      <w:r w:rsidR="00FD75C0" w:rsidRPr="00090CF3">
        <w:rPr>
          <w:rFonts w:eastAsia="Times New Roman" w:cs="Times New Roman"/>
          <w:color w:val="000000"/>
          <w:shd w:val="clear" w:color="auto" w:fill="FFFFFF"/>
          <w:lang w:val="en-GB"/>
        </w:rPr>
        <w:t>Rae Lindsay (Clifford Chance)</w:t>
      </w:r>
    </w:p>
    <w:p w14:paraId="5F23FE58" w14:textId="77777777" w:rsidR="00A72C8E" w:rsidRPr="00090CF3" w:rsidRDefault="00A72C8E" w:rsidP="00A72C8E">
      <w:pPr>
        <w:ind w:left="720"/>
        <w:rPr>
          <w:lang w:val="en-GB"/>
        </w:rPr>
      </w:pPr>
    </w:p>
    <w:p w14:paraId="25DF1663" w14:textId="4130D1EE" w:rsidR="00A828F3" w:rsidRPr="00090CF3" w:rsidRDefault="00A72C8E" w:rsidP="00D834F5">
      <w:pPr>
        <w:ind w:left="720"/>
        <w:rPr>
          <w:rFonts w:eastAsia="Times New Roman" w:cs="Times New Roman"/>
          <w:color w:val="000000"/>
          <w:shd w:val="clear" w:color="auto" w:fill="FFFFFF"/>
          <w:lang w:val="en-GB"/>
        </w:rPr>
      </w:pPr>
      <w:r w:rsidRPr="00090CF3">
        <w:rPr>
          <w:lang w:val="en-GB"/>
        </w:rPr>
        <w:t>Breach of provisionally applied treaties: what role for ARSIWA</w:t>
      </w:r>
      <w:proofErr w:type="gramStart"/>
      <w:r w:rsidRPr="00090CF3">
        <w:rPr>
          <w:lang w:val="en-GB"/>
        </w:rPr>
        <w:t>?</w:t>
      </w:r>
      <w:r w:rsidR="002332E0" w:rsidRPr="00090CF3">
        <w:rPr>
          <w:lang w:val="en-GB"/>
        </w:rPr>
        <w:t>:</w:t>
      </w:r>
      <w:proofErr w:type="gramEnd"/>
      <w:r w:rsidRPr="00090CF3">
        <w:rPr>
          <w:lang w:val="en-GB"/>
        </w:rPr>
        <w:t xml:space="preserve"> </w:t>
      </w:r>
      <w:r w:rsidR="00B24341" w:rsidRPr="00090CF3">
        <w:rPr>
          <w:rFonts w:eastAsia="Times New Roman" w:cs="Times New Roman"/>
          <w:color w:val="000000"/>
          <w:shd w:val="clear" w:color="auto" w:fill="FFFFFF"/>
          <w:lang w:val="en-GB"/>
        </w:rPr>
        <w:t xml:space="preserve">Dr </w:t>
      </w:r>
      <w:proofErr w:type="spellStart"/>
      <w:r w:rsidR="00B24341">
        <w:rPr>
          <w:rFonts w:eastAsia="Times New Roman" w:cs="Times New Roman"/>
          <w:color w:val="000000"/>
          <w:shd w:val="clear" w:color="auto" w:fill="FFFFFF"/>
          <w:lang w:val="en-GB"/>
        </w:rPr>
        <w:t>Danai</w:t>
      </w:r>
      <w:proofErr w:type="spellEnd"/>
      <w:r w:rsidR="00B24341">
        <w:rPr>
          <w:rFonts w:eastAsia="Times New Roman" w:cs="Times New Roman"/>
          <w:color w:val="000000"/>
          <w:shd w:val="clear" w:color="auto" w:fill="FFFFFF"/>
          <w:lang w:val="en-GB"/>
        </w:rPr>
        <w:t xml:space="preserve"> Azaria (UCL) </w:t>
      </w:r>
    </w:p>
    <w:p w14:paraId="79B90E0A" w14:textId="77777777" w:rsidR="00534C7C" w:rsidRPr="00090CF3" w:rsidRDefault="00534C7C" w:rsidP="00534C7C">
      <w:pPr>
        <w:ind w:left="720"/>
        <w:rPr>
          <w:rFonts w:eastAsia="Times New Roman" w:cs="Times New Roman"/>
          <w:color w:val="000000"/>
          <w:shd w:val="clear" w:color="auto" w:fill="FFFFFF"/>
          <w:lang w:val="en-GB"/>
        </w:rPr>
      </w:pPr>
    </w:p>
    <w:p w14:paraId="6386C013" w14:textId="79896078" w:rsidR="00A72C8E" w:rsidRPr="00090CF3" w:rsidRDefault="00A72C8E" w:rsidP="00534C7C">
      <w:pPr>
        <w:ind w:left="720"/>
        <w:rPr>
          <w:rFonts w:eastAsia="Times New Roman" w:cs="Times New Roman"/>
          <w:color w:val="000000"/>
          <w:shd w:val="clear" w:color="auto" w:fill="FFFFFF"/>
          <w:lang w:val="en-GB"/>
        </w:rPr>
      </w:pPr>
      <w:r w:rsidRPr="00090CF3">
        <w:rPr>
          <w:lang w:val="en-GB"/>
        </w:rPr>
        <w:t xml:space="preserve">Breach of treaties with non-State actors: </w:t>
      </w:r>
      <w:r w:rsidR="007E0778">
        <w:rPr>
          <w:lang w:val="en-GB"/>
        </w:rPr>
        <w:t>Dr</w:t>
      </w:r>
      <w:r w:rsidR="004116A6" w:rsidRPr="00090CF3">
        <w:rPr>
          <w:lang w:val="en-GB"/>
        </w:rPr>
        <w:t xml:space="preserve"> </w:t>
      </w:r>
      <w:r w:rsidRPr="00090CF3">
        <w:rPr>
          <w:lang w:val="en-GB"/>
        </w:rPr>
        <w:t>Tatyan</w:t>
      </w:r>
      <w:r w:rsidR="002332E0" w:rsidRPr="00090CF3">
        <w:rPr>
          <w:lang w:val="en-GB"/>
        </w:rPr>
        <w:t xml:space="preserve">a </w:t>
      </w:r>
      <w:proofErr w:type="spellStart"/>
      <w:r w:rsidR="002332E0" w:rsidRPr="00090CF3">
        <w:rPr>
          <w:lang w:val="en-GB"/>
        </w:rPr>
        <w:t>Eatwell</w:t>
      </w:r>
      <w:proofErr w:type="spellEnd"/>
      <w:r w:rsidR="002332E0" w:rsidRPr="00090CF3">
        <w:rPr>
          <w:lang w:val="en-GB"/>
        </w:rPr>
        <w:t xml:space="preserve"> (Doughty Street)</w:t>
      </w:r>
    </w:p>
    <w:p w14:paraId="4383973B" w14:textId="77777777" w:rsidR="00A72C8E" w:rsidRPr="00090CF3" w:rsidRDefault="00A72C8E" w:rsidP="00A72C8E">
      <w:pPr>
        <w:rPr>
          <w:lang w:val="en-GB"/>
        </w:rPr>
      </w:pPr>
    </w:p>
    <w:p w14:paraId="7D755ACE" w14:textId="197A3A12" w:rsidR="00A72C8E" w:rsidRPr="00090CF3" w:rsidRDefault="00A72C8E" w:rsidP="001C762C">
      <w:pPr>
        <w:ind w:left="720"/>
        <w:rPr>
          <w:lang w:val="en-GB"/>
        </w:rPr>
      </w:pPr>
      <w:r w:rsidRPr="00090CF3">
        <w:rPr>
          <w:lang w:val="en-GB"/>
        </w:rPr>
        <w:t>Treaties, succession and responsibility: Dr Dan</w:t>
      </w:r>
      <w:r w:rsidR="002332E0" w:rsidRPr="00090CF3">
        <w:rPr>
          <w:lang w:val="en-GB"/>
        </w:rPr>
        <w:t xml:space="preserve">iel </w:t>
      </w:r>
      <w:proofErr w:type="spellStart"/>
      <w:r w:rsidR="002332E0" w:rsidRPr="00090CF3">
        <w:rPr>
          <w:lang w:val="en-GB"/>
        </w:rPr>
        <w:t>Costelloe</w:t>
      </w:r>
      <w:proofErr w:type="spellEnd"/>
      <w:r w:rsidR="002332E0" w:rsidRPr="00090CF3">
        <w:rPr>
          <w:lang w:val="en-GB"/>
        </w:rPr>
        <w:t xml:space="preserve"> (</w:t>
      </w:r>
      <w:proofErr w:type="spellStart"/>
      <w:r w:rsidR="002332E0" w:rsidRPr="00090CF3">
        <w:rPr>
          <w:lang w:val="en-GB"/>
        </w:rPr>
        <w:t>WilmerHale</w:t>
      </w:r>
      <w:proofErr w:type="spellEnd"/>
      <w:r w:rsidR="002332E0" w:rsidRPr="00090CF3">
        <w:rPr>
          <w:lang w:val="en-GB"/>
        </w:rPr>
        <w:t>)</w:t>
      </w:r>
    </w:p>
    <w:p w14:paraId="53A2E28A" w14:textId="77777777" w:rsidR="00835F7E" w:rsidRPr="00090CF3" w:rsidRDefault="00835F7E" w:rsidP="001C762C">
      <w:pPr>
        <w:ind w:left="720"/>
        <w:rPr>
          <w:lang w:val="en-GB"/>
        </w:rPr>
      </w:pPr>
    </w:p>
    <w:p w14:paraId="2AD9BCF3" w14:textId="37C80613" w:rsidR="00835F7E" w:rsidRPr="00090CF3" w:rsidRDefault="00835F7E" w:rsidP="001C762C">
      <w:pPr>
        <w:ind w:left="720"/>
        <w:rPr>
          <w:lang w:val="en-GB"/>
        </w:rPr>
      </w:pPr>
      <w:r w:rsidRPr="00090CF3">
        <w:rPr>
          <w:lang w:val="en-GB"/>
        </w:rPr>
        <w:t>Responsibility and resistance in the evolution of global legal authority: Prof Patrick Capps (Bristol)</w:t>
      </w:r>
    </w:p>
    <w:p w14:paraId="1A297C10" w14:textId="77777777" w:rsidR="00A72C8E" w:rsidRPr="00090CF3" w:rsidRDefault="00A72C8E" w:rsidP="00A72C8E">
      <w:pPr>
        <w:rPr>
          <w:rFonts w:eastAsia="Times New Roman" w:cs="Times New Roman"/>
          <w:color w:val="000000"/>
          <w:shd w:val="clear" w:color="auto" w:fill="FFFFFF"/>
          <w:lang w:val="en-GB"/>
        </w:rPr>
      </w:pPr>
    </w:p>
    <w:p w14:paraId="44892297" w14:textId="0FF61F62" w:rsidR="00A72C8E" w:rsidRPr="00090CF3" w:rsidRDefault="00B54C1C" w:rsidP="00C545DA">
      <w:pPr>
        <w:ind w:left="1440" w:hanging="1440"/>
        <w:rPr>
          <w:rFonts w:eastAsia="Times New Roman" w:cs="Times New Roman"/>
          <w:b/>
          <w:color w:val="000000"/>
          <w:shd w:val="clear" w:color="auto" w:fill="FFFFFF"/>
          <w:lang w:val="en-GB"/>
        </w:rPr>
      </w:pPr>
      <w:r w:rsidRPr="00090CF3">
        <w:rPr>
          <w:rFonts w:eastAsia="Times New Roman" w:cs="Times New Roman"/>
          <w:b/>
          <w:color w:val="000000"/>
          <w:shd w:val="clear" w:color="auto" w:fill="FFFFFF"/>
          <w:lang w:val="en-GB"/>
        </w:rPr>
        <w:t>17:15</w:t>
      </w:r>
      <w:r w:rsidR="00A72C8E" w:rsidRPr="00090CF3">
        <w:rPr>
          <w:rFonts w:eastAsia="Times New Roman" w:cs="Times New Roman"/>
          <w:b/>
          <w:color w:val="000000"/>
          <w:shd w:val="clear" w:color="auto" w:fill="FFFFFF"/>
          <w:lang w:val="en-GB"/>
        </w:rPr>
        <w:t>-18</w:t>
      </w:r>
      <w:r w:rsidRPr="00090CF3">
        <w:rPr>
          <w:rFonts w:eastAsia="Times New Roman" w:cs="Times New Roman"/>
          <w:b/>
          <w:color w:val="000000"/>
          <w:shd w:val="clear" w:color="auto" w:fill="FFFFFF"/>
          <w:lang w:val="en-GB"/>
        </w:rPr>
        <w:t>:45</w:t>
      </w:r>
      <w:r w:rsidR="00A23198" w:rsidRPr="00090CF3">
        <w:rPr>
          <w:rFonts w:eastAsia="Times New Roman" w:cs="Times New Roman"/>
          <w:b/>
          <w:color w:val="000000"/>
          <w:shd w:val="clear" w:color="auto" w:fill="FFFFFF"/>
          <w:lang w:val="en-GB"/>
        </w:rPr>
        <w:tab/>
        <w:t>Round Table</w:t>
      </w:r>
      <w:r w:rsidR="00C545DA" w:rsidRPr="00090CF3">
        <w:rPr>
          <w:rFonts w:eastAsia="Times New Roman" w:cs="Times New Roman"/>
          <w:b/>
          <w:color w:val="000000"/>
          <w:shd w:val="clear" w:color="auto" w:fill="FFFFFF"/>
          <w:lang w:val="en-GB"/>
        </w:rPr>
        <w:t>: Synergy between the Law of Treaties and the Law of International Responsibility: So Far Apart but Still So Close</w:t>
      </w:r>
    </w:p>
    <w:p w14:paraId="285991EA" w14:textId="23E71D90" w:rsidR="00A72C8E" w:rsidRPr="00090CF3" w:rsidRDefault="00A72C8E" w:rsidP="00A23198">
      <w:pPr>
        <w:ind w:left="720" w:firstLine="720"/>
        <w:rPr>
          <w:rFonts w:eastAsia="Times New Roman" w:cs="Times New Roman"/>
          <w:color w:val="000000"/>
          <w:shd w:val="clear" w:color="auto" w:fill="FFFFFF"/>
          <w:lang w:val="en-GB"/>
        </w:rPr>
      </w:pPr>
      <w:r w:rsidRPr="00090CF3">
        <w:rPr>
          <w:rFonts w:eastAsia="Times New Roman" w:cs="Times New Roman"/>
          <w:color w:val="000000"/>
          <w:shd w:val="clear" w:color="auto" w:fill="FFFFFF"/>
          <w:lang w:val="en-GB"/>
        </w:rPr>
        <w:t xml:space="preserve">Chair: </w:t>
      </w:r>
      <w:r w:rsidR="00505C5D" w:rsidRPr="00090CF3">
        <w:rPr>
          <w:rFonts w:eastAsia="Times New Roman" w:cs="Times New Roman"/>
          <w:color w:val="000000"/>
          <w:shd w:val="clear" w:color="auto" w:fill="FFFFFF"/>
          <w:lang w:val="en-GB"/>
        </w:rPr>
        <w:t xml:space="preserve">Mr </w:t>
      </w:r>
      <w:r w:rsidR="00FD75C0" w:rsidRPr="00090CF3">
        <w:rPr>
          <w:rFonts w:eastAsia="Times New Roman" w:cs="Times New Roman"/>
          <w:color w:val="000000"/>
          <w:shd w:val="clear" w:color="auto" w:fill="FFFFFF"/>
          <w:lang w:val="en-GB"/>
        </w:rPr>
        <w:t>Jeremy Carver</w:t>
      </w:r>
      <w:r w:rsidR="00D96D49" w:rsidRPr="00090CF3">
        <w:rPr>
          <w:rFonts w:eastAsia="Times New Roman" w:cs="Times New Roman"/>
          <w:color w:val="000000"/>
          <w:shd w:val="clear" w:color="auto" w:fill="FFFFFF"/>
          <w:lang w:val="en-GB"/>
        </w:rPr>
        <w:t xml:space="preserve"> (President, ILA British Branch)</w:t>
      </w:r>
    </w:p>
    <w:p w14:paraId="5FFBEEF5" w14:textId="33335095" w:rsidR="00886BC7" w:rsidRPr="001B7D12" w:rsidRDefault="00A23198" w:rsidP="00886BC7">
      <w:pPr>
        <w:ind w:left="1440"/>
        <w:rPr>
          <w:rFonts w:eastAsia="Times New Roman" w:cs="Times New Roman"/>
          <w:shd w:val="clear" w:color="auto" w:fill="FFFFFF"/>
          <w:lang w:val="fr-LU"/>
        </w:rPr>
      </w:pPr>
      <w:r w:rsidRPr="001B7D12">
        <w:rPr>
          <w:rFonts w:eastAsia="Times New Roman" w:cs="Times New Roman"/>
          <w:color w:val="000000"/>
          <w:shd w:val="clear" w:color="auto" w:fill="FFFFFF"/>
          <w:lang w:val="fr-LU"/>
        </w:rPr>
        <w:t xml:space="preserve">Participants: </w:t>
      </w:r>
      <w:r w:rsidR="00886BC7" w:rsidRPr="001B7D12">
        <w:rPr>
          <w:rFonts w:eastAsia="Times New Roman" w:cs="Times New Roman"/>
          <w:shd w:val="clear" w:color="auto" w:fill="FFFFFF"/>
          <w:lang w:val="fr-LU"/>
        </w:rPr>
        <w:t>Prof Anne Peters</w:t>
      </w:r>
      <w:r w:rsidR="00A64DDE" w:rsidRPr="001B7D12">
        <w:rPr>
          <w:rFonts w:eastAsia="Times New Roman" w:cs="Times New Roman"/>
          <w:shd w:val="clear" w:color="auto" w:fill="FFFFFF"/>
          <w:lang w:val="fr-LU"/>
        </w:rPr>
        <w:t xml:space="preserve"> (Max Planck)</w:t>
      </w:r>
    </w:p>
    <w:p w14:paraId="6AAACA38" w14:textId="334927C1" w:rsidR="00886BC7" w:rsidRPr="001B7D12" w:rsidRDefault="007705D3" w:rsidP="00A23198">
      <w:pPr>
        <w:ind w:left="1440"/>
        <w:rPr>
          <w:rFonts w:eastAsia="Times New Roman" w:cs="Times New Roman"/>
          <w:shd w:val="clear" w:color="auto" w:fill="FFFFFF"/>
          <w:lang w:val="fr-LU"/>
        </w:rPr>
      </w:pPr>
      <w:r w:rsidRPr="001B7D12">
        <w:rPr>
          <w:rFonts w:eastAsia="Times New Roman" w:cs="Times New Roman"/>
          <w:shd w:val="clear" w:color="auto" w:fill="FFFFFF"/>
          <w:lang w:val="fr-LU"/>
        </w:rPr>
        <w:t xml:space="preserve">Prof </w:t>
      </w:r>
      <w:proofErr w:type="spellStart"/>
      <w:r w:rsidRPr="001B7D12">
        <w:rPr>
          <w:rFonts w:eastAsia="Times New Roman" w:cs="Times New Roman"/>
          <w:shd w:val="clear" w:color="auto" w:fill="FFFFFF"/>
          <w:lang w:val="fr-LU"/>
        </w:rPr>
        <w:t>Genevieve</w:t>
      </w:r>
      <w:proofErr w:type="spellEnd"/>
      <w:r w:rsidRPr="001B7D12">
        <w:rPr>
          <w:rFonts w:eastAsia="Times New Roman" w:cs="Times New Roman"/>
          <w:shd w:val="clear" w:color="auto" w:fill="FFFFFF"/>
          <w:lang w:val="fr-LU"/>
        </w:rPr>
        <w:t xml:space="preserve"> </w:t>
      </w:r>
      <w:proofErr w:type="spellStart"/>
      <w:r w:rsidRPr="001B7D12">
        <w:rPr>
          <w:rFonts w:eastAsia="Times New Roman" w:cs="Times New Roman"/>
          <w:shd w:val="clear" w:color="auto" w:fill="FFFFFF"/>
          <w:lang w:val="fr-LU"/>
        </w:rPr>
        <w:t>Bastid-Burdeau</w:t>
      </w:r>
      <w:proofErr w:type="spellEnd"/>
      <w:r w:rsidRPr="001B7D12">
        <w:rPr>
          <w:rFonts w:eastAsia="Times New Roman" w:cs="Times New Roman"/>
          <w:shd w:val="clear" w:color="auto" w:fill="FFFFFF"/>
          <w:lang w:val="fr-LU"/>
        </w:rPr>
        <w:t xml:space="preserve"> (</w:t>
      </w:r>
      <w:r w:rsidR="0037498B" w:rsidRPr="001B7D12">
        <w:rPr>
          <w:rFonts w:eastAsia="Times New Roman" w:cs="Times New Roman"/>
          <w:shd w:val="clear" w:color="auto" w:fill="FFFFFF"/>
          <w:lang w:val="fr-LU"/>
        </w:rPr>
        <w:t>Panthéon-</w:t>
      </w:r>
      <w:r w:rsidRPr="001B7D12">
        <w:rPr>
          <w:rFonts w:eastAsia="Times New Roman" w:cs="Times New Roman"/>
          <w:shd w:val="clear" w:color="auto" w:fill="FFFFFF"/>
          <w:lang w:val="fr-LU"/>
        </w:rPr>
        <w:t>Sorbonne)</w:t>
      </w:r>
    </w:p>
    <w:p w14:paraId="108D6252" w14:textId="04130F9B" w:rsidR="006C273B" w:rsidRPr="001B7D12" w:rsidRDefault="004F43D8" w:rsidP="00D834F5">
      <w:pPr>
        <w:ind w:left="1440"/>
        <w:rPr>
          <w:rFonts w:eastAsia="Times New Roman" w:cs="Times New Roman"/>
          <w:color w:val="000000"/>
          <w:shd w:val="clear" w:color="auto" w:fill="FFFFFF"/>
          <w:lang w:val="fr-LU"/>
        </w:rPr>
      </w:pPr>
      <w:r w:rsidRPr="001B7D12">
        <w:rPr>
          <w:rFonts w:eastAsia="Times New Roman" w:cs="Times New Roman"/>
          <w:color w:val="000000"/>
          <w:shd w:val="clear" w:color="auto" w:fill="FFFFFF"/>
          <w:lang w:val="fr-LU"/>
        </w:rPr>
        <w:t xml:space="preserve">Prof </w:t>
      </w:r>
      <w:r w:rsidR="002404B8" w:rsidRPr="001B7D12">
        <w:rPr>
          <w:rFonts w:eastAsia="Times New Roman" w:cs="Times New Roman"/>
          <w:color w:val="000000"/>
          <w:shd w:val="clear" w:color="auto" w:fill="FFFFFF"/>
          <w:lang w:val="fr-LU"/>
        </w:rPr>
        <w:t>Pierre d’Argent (</w:t>
      </w:r>
      <w:proofErr w:type="spellStart"/>
      <w:r w:rsidR="002404B8" w:rsidRPr="001B7D12">
        <w:rPr>
          <w:rFonts w:eastAsia="Times New Roman" w:cs="Times New Roman"/>
          <w:color w:val="000000"/>
          <w:shd w:val="clear" w:color="auto" w:fill="FFFFFF"/>
          <w:lang w:val="fr-LU"/>
        </w:rPr>
        <w:t>UCLouvain</w:t>
      </w:r>
      <w:proofErr w:type="spellEnd"/>
      <w:r w:rsidR="002404B8" w:rsidRPr="001B7D12">
        <w:rPr>
          <w:rFonts w:eastAsia="Times New Roman" w:cs="Times New Roman"/>
          <w:color w:val="000000"/>
          <w:shd w:val="clear" w:color="auto" w:fill="FFFFFF"/>
          <w:lang w:val="fr-LU"/>
        </w:rPr>
        <w:t>)</w:t>
      </w:r>
    </w:p>
    <w:p w14:paraId="1FBBB0A2" w14:textId="2B117A5B" w:rsidR="00F9259E" w:rsidRDefault="00F9259E" w:rsidP="00F9259E">
      <w:pPr>
        <w:ind w:left="1440"/>
        <w:rPr>
          <w:rFonts w:eastAsia="Times New Roman" w:cs="Times New Roman"/>
          <w:color w:val="000000"/>
          <w:shd w:val="clear" w:color="auto" w:fill="FFFFFF"/>
          <w:lang w:val="en-GB"/>
        </w:rPr>
      </w:pPr>
      <w:r w:rsidRPr="00090CF3">
        <w:rPr>
          <w:rFonts w:eastAsia="Times New Roman" w:cs="Times New Roman"/>
          <w:color w:val="000000"/>
          <w:shd w:val="clear" w:color="auto" w:fill="FFFFFF"/>
          <w:lang w:val="en-GB"/>
        </w:rPr>
        <w:t xml:space="preserve">Prof Stefania </w:t>
      </w:r>
      <w:proofErr w:type="spellStart"/>
      <w:r w:rsidRPr="00090CF3">
        <w:rPr>
          <w:rFonts w:eastAsia="Times New Roman" w:cs="Times New Roman"/>
          <w:color w:val="000000"/>
          <w:shd w:val="clear" w:color="auto" w:fill="FFFFFF"/>
          <w:lang w:val="en-GB"/>
        </w:rPr>
        <w:t>Negri</w:t>
      </w:r>
      <w:proofErr w:type="spellEnd"/>
      <w:r w:rsidRPr="00090CF3">
        <w:rPr>
          <w:rFonts w:eastAsia="Times New Roman" w:cs="Times New Roman"/>
          <w:color w:val="000000"/>
          <w:shd w:val="clear" w:color="auto" w:fill="FFFFFF"/>
          <w:lang w:val="en-GB"/>
        </w:rPr>
        <w:t xml:space="preserve"> (Salerno)</w:t>
      </w:r>
    </w:p>
    <w:p w14:paraId="588FACCE" w14:textId="71E7850F" w:rsidR="00850E22" w:rsidRPr="00090CF3" w:rsidRDefault="00850E22" w:rsidP="00F9259E">
      <w:pPr>
        <w:ind w:left="1440"/>
        <w:rPr>
          <w:rFonts w:eastAsia="Times New Roman" w:cs="Times New Roman"/>
          <w:color w:val="000000"/>
          <w:shd w:val="clear" w:color="auto" w:fill="FFFFFF"/>
          <w:lang w:val="en-GB"/>
        </w:rPr>
      </w:pPr>
      <w:r w:rsidRPr="00850E22">
        <w:rPr>
          <w:rFonts w:eastAsia="Times New Roman" w:cs="Times New Roman"/>
          <w:color w:val="000000"/>
          <w:shd w:val="clear" w:color="auto" w:fill="FFFFFF"/>
          <w:lang w:val="en-GB"/>
        </w:rPr>
        <w:t xml:space="preserve">Dr Joanna </w:t>
      </w:r>
      <w:proofErr w:type="spellStart"/>
      <w:r w:rsidRPr="00850E22">
        <w:rPr>
          <w:rFonts w:eastAsia="Times New Roman" w:cs="Times New Roman"/>
          <w:color w:val="000000"/>
          <w:shd w:val="clear" w:color="auto" w:fill="FFFFFF"/>
          <w:lang w:val="en-GB"/>
        </w:rPr>
        <w:t>Gomula</w:t>
      </w:r>
      <w:proofErr w:type="spellEnd"/>
      <w:r w:rsidRPr="00850E22">
        <w:rPr>
          <w:rFonts w:eastAsia="Times New Roman" w:cs="Times New Roman"/>
          <w:color w:val="000000"/>
          <w:shd w:val="clear" w:color="auto" w:fill="FFFFFF"/>
          <w:lang w:val="en-GB"/>
        </w:rPr>
        <w:t xml:space="preserve"> (Cambridge)</w:t>
      </w:r>
    </w:p>
    <w:p w14:paraId="5D0B5059" w14:textId="77777777" w:rsidR="001B7D12" w:rsidRPr="00090CF3" w:rsidRDefault="001B7D12" w:rsidP="00A72C8E">
      <w:pPr>
        <w:rPr>
          <w:rFonts w:eastAsia="Times New Roman" w:cs="Times New Roman"/>
          <w:color w:val="000000"/>
          <w:shd w:val="clear" w:color="auto" w:fill="FFFFFF"/>
          <w:lang w:val="en-GB"/>
        </w:rPr>
      </w:pPr>
    </w:p>
    <w:p w14:paraId="65D8B2DB" w14:textId="77777777" w:rsidR="00850E22" w:rsidRDefault="00850E22" w:rsidP="00850E22">
      <w:pPr>
        <w:rPr>
          <w:rFonts w:eastAsia="Times New Roman" w:cs="Times New Roman"/>
          <w:color w:val="000000"/>
          <w:shd w:val="clear" w:color="auto" w:fill="FFFFFF"/>
          <w:lang w:val="en-GB"/>
        </w:rPr>
      </w:pPr>
      <w:r>
        <w:rPr>
          <w:rFonts w:eastAsia="Times New Roman" w:cs="Times New Roman"/>
          <w:b/>
          <w:color w:val="000000"/>
          <w:shd w:val="clear" w:color="auto" w:fill="FFFFFF"/>
          <w:lang w:val="en-GB"/>
        </w:rPr>
        <w:t>18:45-19:15</w:t>
      </w:r>
      <w:r w:rsidR="00A72C8E" w:rsidRPr="00090CF3">
        <w:rPr>
          <w:rFonts w:eastAsia="Times New Roman" w:cs="Times New Roman"/>
          <w:b/>
          <w:color w:val="000000"/>
          <w:shd w:val="clear" w:color="auto" w:fill="FFFFFF"/>
          <w:lang w:val="en-GB"/>
        </w:rPr>
        <w:tab/>
      </w:r>
      <w:r>
        <w:rPr>
          <w:rFonts w:eastAsia="Times New Roman" w:cs="Times New Roman"/>
          <w:b/>
          <w:color w:val="000000"/>
          <w:shd w:val="clear" w:color="auto" w:fill="FFFFFF"/>
          <w:lang w:val="en-GB"/>
        </w:rPr>
        <w:t>Conclusions</w:t>
      </w:r>
      <w:r w:rsidRPr="00850E22">
        <w:rPr>
          <w:rFonts w:eastAsia="Times New Roman" w:cs="Times New Roman"/>
          <w:color w:val="000000"/>
          <w:shd w:val="clear" w:color="auto" w:fill="FFFFFF"/>
          <w:lang w:val="en-GB"/>
        </w:rPr>
        <w:t xml:space="preserve"> </w:t>
      </w:r>
    </w:p>
    <w:p w14:paraId="13350345" w14:textId="53F7D5FA" w:rsidR="00850E22" w:rsidRPr="00090CF3" w:rsidRDefault="00850E22" w:rsidP="00850E22">
      <w:pPr>
        <w:ind w:left="720" w:firstLine="720"/>
        <w:rPr>
          <w:rFonts w:eastAsia="Times New Roman" w:cs="Times New Roman"/>
          <w:color w:val="000000"/>
          <w:shd w:val="clear" w:color="auto" w:fill="FFFFFF"/>
          <w:lang w:val="en-GB"/>
        </w:rPr>
      </w:pPr>
      <w:r>
        <w:rPr>
          <w:rFonts w:eastAsia="Times New Roman" w:cs="Times New Roman"/>
          <w:color w:val="000000"/>
          <w:shd w:val="clear" w:color="auto" w:fill="FFFFFF"/>
          <w:lang w:val="en-GB"/>
        </w:rPr>
        <w:t xml:space="preserve">Prof Dai </w:t>
      </w:r>
      <w:proofErr w:type="spellStart"/>
      <w:r>
        <w:rPr>
          <w:rFonts w:eastAsia="Times New Roman" w:cs="Times New Roman"/>
          <w:color w:val="000000"/>
          <w:shd w:val="clear" w:color="auto" w:fill="FFFFFF"/>
          <w:lang w:val="en-GB"/>
        </w:rPr>
        <w:t>Tamada</w:t>
      </w:r>
      <w:proofErr w:type="spellEnd"/>
      <w:r>
        <w:rPr>
          <w:rFonts w:eastAsia="Times New Roman" w:cs="Times New Roman"/>
          <w:color w:val="000000"/>
          <w:shd w:val="clear" w:color="auto" w:fill="FFFFFF"/>
          <w:lang w:val="en-GB"/>
        </w:rPr>
        <w:t xml:space="preserve"> (Kobe University)</w:t>
      </w:r>
    </w:p>
    <w:p w14:paraId="1C10F302" w14:textId="4B4405BF" w:rsidR="001B7D12" w:rsidRDefault="001B7D12" w:rsidP="001B7D12">
      <w:pPr>
        <w:rPr>
          <w:rFonts w:eastAsia="Times New Roman" w:cs="Times New Roman"/>
          <w:color w:val="000000"/>
          <w:shd w:val="clear" w:color="auto" w:fill="FFFFFF"/>
          <w:lang w:val="en-GB"/>
        </w:rPr>
      </w:pPr>
      <w:r>
        <w:rPr>
          <w:rFonts w:eastAsia="Times New Roman" w:cs="Times New Roman"/>
          <w:b/>
          <w:color w:val="000000"/>
          <w:shd w:val="clear" w:color="auto" w:fill="FFFFFF"/>
          <w:lang w:val="en-GB"/>
        </w:rPr>
        <w:tab/>
      </w:r>
      <w:r>
        <w:rPr>
          <w:rFonts w:eastAsia="Times New Roman" w:cs="Times New Roman"/>
          <w:b/>
          <w:color w:val="000000"/>
          <w:shd w:val="clear" w:color="auto" w:fill="FFFFFF"/>
          <w:lang w:val="en-GB"/>
        </w:rPr>
        <w:tab/>
      </w:r>
      <w:r w:rsidR="00FF2CCF" w:rsidRPr="00FF2CCF">
        <w:rPr>
          <w:rFonts w:eastAsia="Times New Roman" w:cs="Times New Roman"/>
          <w:color w:val="000000"/>
          <w:shd w:val="clear" w:color="auto" w:fill="FFFFFF"/>
          <w:lang w:val="en-GB"/>
        </w:rPr>
        <w:t xml:space="preserve">Ms </w:t>
      </w:r>
      <w:r>
        <w:rPr>
          <w:rFonts w:eastAsia="Times New Roman" w:cs="Times New Roman"/>
          <w:color w:val="000000"/>
          <w:shd w:val="clear" w:color="auto" w:fill="FFFFFF"/>
          <w:lang w:val="en-GB"/>
        </w:rPr>
        <w:t xml:space="preserve">Alison Macdonald </w:t>
      </w:r>
      <w:r w:rsidR="00084A75">
        <w:rPr>
          <w:rFonts w:eastAsia="Times New Roman" w:cs="Times New Roman"/>
          <w:color w:val="000000"/>
          <w:shd w:val="clear" w:color="auto" w:fill="FFFFFF"/>
          <w:lang w:val="en-GB"/>
        </w:rPr>
        <w:t>(Essex Court)</w:t>
      </w:r>
    </w:p>
    <w:p w14:paraId="0067E3BE" w14:textId="77497139" w:rsidR="001B7D12" w:rsidRPr="00090CF3" w:rsidRDefault="001B7D12" w:rsidP="00A72C8E">
      <w:pPr>
        <w:rPr>
          <w:rFonts w:eastAsia="Times New Roman" w:cs="Times New Roman"/>
          <w:b/>
          <w:color w:val="000000"/>
          <w:shd w:val="clear" w:color="auto" w:fill="FFFFFF"/>
          <w:lang w:val="en-GB"/>
        </w:rPr>
      </w:pPr>
    </w:p>
    <w:p w14:paraId="65304E71" w14:textId="77777777" w:rsidR="00A72C8E" w:rsidRPr="00090CF3" w:rsidRDefault="00A72C8E" w:rsidP="00A72C8E">
      <w:pPr>
        <w:rPr>
          <w:rFonts w:eastAsia="Times New Roman" w:cs="Times New Roman"/>
          <w:color w:val="000000"/>
          <w:shd w:val="clear" w:color="auto" w:fill="FFFFFF"/>
          <w:lang w:val="en-GB"/>
        </w:rPr>
      </w:pPr>
    </w:p>
    <w:p w14:paraId="093E3B4B" w14:textId="64B41C37" w:rsidR="00A72C8E" w:rsidRPr="00A23198" w:rsidRDefault="00AD5FE6" w:rsidP="00A72C8E">
      <w:pPr>
        <w:rPr>
          <w:rFonts w:eastAsia="Times New Roman" w:cs="Times New Roman"/>
          <w:color w:val="000000"/>
          <w:shd w:val="clear" w:color="auto" w:fill="FFFFFF"/>
          <w:lang w:val="en-GB"/>
        </w:rPr>
      </w:pPr>
      <w:r w:rsidRPr="00090CF3">
        <w:rPr>
          <w:rFonts w:eastAsia="Times New Roman" w:cs="Times New Roman"/>
          <w:b/>
          <w:color w:val="000000"/>
          <w:shd w:val="clear" w:color="auto" w:fill="FFFFFF"/>
          <w:lang w:val="en-GB"/>
        </w:rPr>
        <w:t>19:</w:t>
      </w:r>
      <w:r w:rsidR="00850E22">
        <w:rPr>
          <w:rFonts w:eastAsia="Times New Roman" w:cs="Times New Roman"/>
          <w:b/>
          <w:color w:val="000000"/>
          <w:shd w:val="clear" w:color="auto" w:fill="FFFFFF"/>
          <w:lang w:val="en-GB"/>
        </w:rPr>
        <w:t>15-20.30</w:t>
      </w:r>
      <w:r w:rsidR="00850E22">
        <w:rPr>
          <w:rFonts w:eastAsia="Times New Roman" w:cs="Times New Roman"/>
          <w:b/>
          <w:color w:val="000000"/>
          <w:shd w:val="clear" w:color="auto" w:fill="FFFFFF"/>
          <w:lang w:val="en-GB"/>
        </w:rPr>
        <w:tab/>
        <w:t>Drinks Reception</w:t>
      </w:r>
    </w:p>
    <w:p w14:paraId="33755CF3" w14:textId="77777777" w:rsidR="00A72C8E" w:rsidRPr="00A23198" w:rsidRDefault="00A72C8E" w:rsidP="00A72C8E">
      <w:pPr>
        <w:rPr>
          <w:lang w:val="en-GB"/>
        </w:rPr>
      </w:pPr>
    </w:p>
    <w:p w14:paraId="1197CD75" w14:textId="430899DE" w:rsidR="001E0791" w:rsidRDefault="001E0791">
      <w:pPr>
        <w:rPr>
          <w:rFonts w:eastAsia="Times New Roman" w:cs="Times New Roman"/>
          <w:b/>
          <w:color w:val="000000"/>
          <w:shd w:val="clear" w:color="auto" w:fill="FFFFFF"/>
          <w:lang w:val="en-GB"/>
        </w:rPr>
      </w:pPr>
    </w:p>
    <w:p w14:paraId="3C03B4E9" w14:textId="7540319F" w:rsidR="00850E22" w:rsidRDefault="00850E22">
      <w:pPr>
        <w:rPr>
          <w:rFonts w:eastAsia="Times New Roman" w:cs="Times New Roman"/>
          <w:b/>
          <w:color w:val="000000"/>
          <w:shd w:val="clear" w:color="auto" w:fill="FFFFFF"/>
          <w:lang w:val="en-GB"/>
        </w:rPr>
      </w:pPr>
    </w:p>
    <w:p w14:paraId="3ABC9EF1" w14:textId="712A58E4" w:rsidR="00850E22" w:rsidRDefault="00850E22">
      <w:pPr>
        <w:rPr>
          <w:rFonts w:eastAsia="Times New Roman" w:cs="Times New Roman"/>
          <w:b/>
          <w:color w:val="000000"/>
          <w:shd w:val="clear" w:color="auto" w:fill="FFFFFF"/>
          <w:lang w:val="en-GB"/>
        </w:rPr>
      </w:pPr>
    </w:p>
    <w:p w14:paraId="00A11EC4" w14:textId="4025E31A" w:rsidR="00850E22" w:rsidRDefault="00850E22">
      <w:pPr>
        <w:rPr>
          <w:rFonts w:eastAsia="Times New Roman" w:cs="Times New Roman"/>
          <w:b/>
          <w:color w:val="000000"/>
          <w:shd w:val="clear" w:color="auto" w:fill="FFFFFF"/>
          <w:lang w:val="en-GB"/>
        </w:rPr>
      </w:pPr>
    </w:p>
    <w:p w14:paraId="08862222" w14:textId="1CD82E72" w:rsidR="00850E22" w:rsidRDefault="00850E22">
      <w:pPr>
        <w:rPr>
          <w:rFonts w:eastAsia="Times New Roman" w:cs="Times New Roman"/>
          <w:b/>
          <w:color w:val="000000"/>
          <w:shd w:val="clear" w:color="auto" w:fill="FFFFFF"/>
          <w:lang w:val="en-GB"/>
        </w:rPr>
      </w:pPr>
    </w:p>
    <w:p w14:paraId="2C7A98D1" w14:textId="764555C0" w:rsidR="00850E22" w:rsidRDefault="00850E22">
      <w:pPr>
        <w:rPr>
          <w:rFonts w:eastAsia="Times New Roman" w:cs="Times New Roman"/>
          <w:b/>
          <w:color w:val="000000"/>
          <w:shd w:val="clear" w:color="auto" w:fill="FFFFFF"/>
          <w:lang w:val="en-GB"/>
        </w:rPr>
      </w:pPr>
    </w:p>
    <w:p w14:paraId="5CF7A00F" w14:textId="22C43C4A" w:rsidR="00850E22" w:rsidRDefault="00850E22">
      <w:pPr>
        <w:rPr>
          <w:rFonts w:eastAsia="Times New Roman" w:cs="Times New Roman"/>
          <w:b/>
          <w:color w:val="000000"/>
          <w:shd w:val="clear" w:color="auto" w:fill="FFFFFF"/>
          <w:lang w:val="en-GB"/>
        </w:rPr>
      </w:pPr>
    </w:p>
    <w:p w14:paraId="5D499861" w14:textId="6B67B599" w:rsidR="00850E22" w:rsidRDefault="00850E22">
      <w:pPr>
        <w:rPr>
          <w:rFonts w:eastAsia="Times New Roman" w:cs="Times New Roman"/>
          <w:b/>
          <w:color w:val="000000"/>
          <w:shd w:val="clear" w:color="auto" w:fill="FFFFFF"/>
          <w:lang w:val="en-GB"/>
        </w:rPr>
      </w:pPr>
    </w:p>
    <w:p w14:paraId="04AEB229" w14:textId="3CF580DF" w:rsidR="00850E22" w:rsidRDefault="00850E22">
      <w:pPr>
        <w:rPr>
          <w:rFonts w:eastAsia="Times New Roman" w:cs="Times New Roman"/>
          <w:b/>
          <w:color w:val="000000"/>
          <w:shd w:val="clear" w:color="auto" w:fill="FFFFFF"/>
          <w:lang w:val="en-GB"/>
        </w:rPr>
      </w:pPr>
    </w:p>
    <w:p w14:paraId="315DCAC5" w14:textId="7638C6A6" w:rsidR="00850E22" w:rsidRDefault="00850E22">
      <w:pPr>
        <w:rPr>
          <w:rFonts w:eastAsia="Times New Roman" w:cs="Times New Roman"/>
          <w:b/>
          <w:color w:val="000000"/>
          <w:shd w:val="clear" w:color="auto" w:fill="FFFFFF"/>
          <w:lang w:val="en-GB"/>
        </w:rPr>
      </w:pPr>
    </w:p>
    <w:p w14:paraId="7B29BB66" w14:textId="0B0723E1" w:rsidR="00850E22" w:rsidRDefault="00850E22">
      <w:pPr>
        <w:rPr>
          <w:rFonts w:eastAsia="Times New Roman" w:cs="Times New Roman"/>
          <w:b/>
          <w:color w:val="000000"/>
          <w:shd w:val="clear" w:color="auto" w:fill="FFFFFF"/>
          <w:lang w:val="en-GB"/>
        </w:rPr>
      </w:pPr>
    </w:p>
    <w:p w14:paraId="2BF830E7" w14:textId="6B78D04D" w:rsidR="00850E22" w:rsidRDefault="00850E22">
      <w:pPr>
        <w:rPr>
          <w:rFonts w:eastAsia="Times New Roman" w:cs="Times New Roman"/>
          <w:b/>
          <w:color w:val="000000"/>
          <w:shd w:val="clear" w:color="auto" w:fill="FFFFFF"/>
          <w:lang w:val="en-GB"/>
        </w:rPr>
      </w:pPr>
    </w:p>
    <w:p w14:paraId="14DC17A1" w14:textId="5A83467D" w:rsidR="00850E22" w:rsidRDefault="00850E22">
      <w:pPr>
        <w:rPr>
          <w:rFonts w:eastAsia="Times New Roman" w:cs="Times New Roman"/>
          <w:b/>
          <w:color w:val="000000"/>
          <w:shd w:val="clear" w:color="auto" w:fill="FFFFFF"/>
          <w:lang w:val="en-GB"/>
        </w:rPr>
      </w:pPr>
    </w:p>
    <w:p w14:paraId="235363D3" w14:textId="010B202D" w:rsidR="001E0791" w:rsidRDefault="001E0791" w:rsidP="00AC76C0">
      <w:pPr>
        <w:rPr>
          <w:rFonts w:eastAsia="Times New Roman" w:cs="Times New Roman"/>
          <w:b/>
          <w:color w:val="000000"/>
          <w:shd w:val="clear" w:color="auto" w:fill="FFFFFF"/>
          <w:lang w:val="en-GB"/>
        </w:rPr>
      </w:pPr>
      <w:r>
        <w:rPr>
          <w:rFonts w:eastAsia="Times New Roman" w:cs="Times New Roman"/>
          <w:b/>
          <w:color w:val="000000"/>
          <w:shd w:val="clear" w:color="auto" w:fill="FFFFFF"/>
          <w:lang w:val="en-GB"/>
        </w:rPr>
        <w:t>This conference is sponsored by</w:t>
      </w:r>
    </w:p>
    <w:p w14:paraId="512963BA" w14:textId="42C3A9C8" w:rsidR="001E0791" w:rsidRDefault="001E0791">
      <w:pPr>
        <w:rPr>
          <w:rFonts w:eastAsia="Times New Roman" w:cs="Times New Roman"/>
          <w:b/>
          <w:color w:val="000000"/>
          <w:shd w:val="clear" w:color="auto" w:fill="FFFFFF"/>
          <w:lang w:val="en-GB"/>
        </w:rPr>
      </w:pPr>
    </w:p>
    <w:p w14:paraId="2A802BF9" w14:textId="27B389C7" w:rsidR="001E0791" w:rsidRPr="00CF0893" w:rsidRDefault="004642BF">
      <w:pPr>
        <w:rPr>
          <w:rFonts w:eastAsia="Times New Roman" w:cs="Times New Roman"/>
          <w:color w:val="000000"/>
          <w:shd w:val="clear" w:color="auto" w:fill="FFFFFF"/>
          <w:lang w:val="en-GB"/>
        </w:rPr>
      </w:pPr>
      <w:bookmarkStart w:id="0" w:name="_GoBack"/>
      <w:r>
        <w:rPr>
          <w:noProof/>
          <w:lang w:val="en-GB" w:eastAsia="en-GB"/>
        </w:rPr>
        <w:drawing>
          <wp:anchor distT="0" distB="0" distL="114300" distR="114300" simplePos="0" relativeHeight="251665408" behindDoc="0" locked="0" layoutInCell="1" allowOverlap="1" wp14:anchorId="5C8C9800" wp14:editId="21A57C61">
            <wp:simplePos x="0" y="0"/>
            <wp:positionH relativeFrom="margin">
              <wp:posOffset>1442085</wp:posOffset>
            </wp:positionH>
            <wp:positionV relativeFrom="margin">
              <wp:posOffset>3547745</wp:posOffset>
            </wp:positionV>
            <wp:extent cx="2286000" cy="925830"/>
            <wp:effectExtent l="0" t="0" r="0" b="0"/>
            <wp:wrapSquare wrapText="bothSides"/>
            <wp:docPr id="5" name="Picture 5" descr="CC_partner_logo (black box) (low-re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_partner_logo (black box) (low-res)-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925830"/>
                    </a:xfrm>
                    <a:prstGeom prst="rect">
                      <a:avLst/>
                    </a:prstGeom>
                    <a:noFill/>
                  </pic:spPr>
                </pic:pic>
              </a:graphicData>
            </a:graphic>
            <wp14:sizeRelH relativeFrom="page">
              <wp14:pctWidth>0</wp14:pctWidth>
            </wp14:sizeRelH>
            <wp14:sizeRelV relativeFrom="page">
              <wp14:pctHeight>0</wp14:pctHeight>
            </wp14:sizeRelV>
          </wp:anchor>
        </w:drawing>
      </w:r>
      <w:bookmarkEnd w:id="0"/>
      <w:r>
        <w:rPr>
          <w:noProof/>
        </w:rPr>
        <w:pict w14:anchorId="0614A7DC">
          <v:shape id="_x0000_s1030" type="#_x0000_t75" style="position:absolute;margin-left:312.75pt;margin-top:67.25pt;width:93pt;height:180pt;z-index:251667456;mso-position-horizontal-relative:margin;mso-position-vertical-relative:margin">
            <v:imagedata r:id="rId9" o:title="hartlogo highrespdf-1"/>
            <w10:wrap type="square" anchorx="margin" anchory="margin"/>
          </v:shape>
        </w:pict>
      </w:r>
      <w:r>
        <w:rPr>
          <w:rFonts w:eastAsia="Times New Roman" w:cs="Times New Roman"/>
          <w:noProof/>
          <w:color w:val="000000"/>
          <w:shd w:val="clear" w:color="auto" w:fill="FFFFFF"/>
          <w:lang w:val="en-GB" w:eastAsia="en-GB"/>
        </w:rPr>
        <w:drawing>
          <wp:anchor distT="0" distB="0" distL="114300" distR="114300" simplePos="0" relativeHeight="251671552" behindDoc="0" locked="0" layoutInCell="1" allowOverlap="1" wp14:anchorId="73579735" wp14:editId="2B4910FA">
            <wp:simplePos x="0" y="0"/>
            <wp:positionH relativeFrom="column">
              <wp:posOffset>-375285</wp:posOffset>
            </wp:positionH>
            <wp:positionV relativeFrom="paragraph">
              <wp:posOffset>294005</wp:posOffset>
            </wp:positionV>
            <wp:extent cx="2325370" cy="1626870"/>
            <wp:effectExtent l="0" t="0" r="0" b="0"/>
            <wp:wrapNone/>
            <wp:docPr id="3" name="Picture 3" descr="../Sponsors/Logos/kisspng-foreign-and-commonwealth-office-logo-organization-5be5b5af3ccbb0.273979131541780911249%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nsors/Logos/kisspng-foreign-and-commonwealth-office-logo-organization-5be5b5af3ccbb0.273979131541780911249%2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5370" cy="16268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3360" behindDoc="0" locked="0" layoutInCell="1" allowOverlap="1" wp14:anchorId="1E49BDAB" wp14:editId="0A80CBBC">
            <wp:simplePos x="0" y="0"/>
            <wp:positionH relativeFrom="margin">
              <wp:posOffset>-190500</wp:posOffset>
            </wp:positionH>
            <wp:positionV relativeFrom="margin">
              <wp:posOffset>2675255</wp:posOffset>
            </wp:positionV>
            <wp:extent cx="2514600" cy="419100"/>
            <wp:effectExtent l="0" t="0" r="0" b="0"/>
            <wp:wrapSquare wrapText="bothSides"/>
            <wp:docPr id="4" name="Picture 4" descr="VF Logo Strapline Rich Blue RGB (ID 25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F Logo Strapline Rich Blue RGB (ID 254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0" cy="419100"/>
                    </a:xfrm>
                    <a:prstGeom prst="rect">
                      <a:avLst/>
                    </a:prstGeom>
                    <a:noFill/>
                  </pic:spPr>
                </pic:pic>
              </a:graphicData>
            </a:graphic>
            <wp14:sizeRelH relativeFrom="page">
              <wp14:pctWidth>0</wp14:pctWidth>
            </wp14:sizeRelH>
            <wp14:sizeRelV relativeFrom="page">
              <wp14:pctHeight>0</wp14:pctHeight>
            </wp14:sizeRelV>
          </wp:anchor>
        </w:drawing>
      </w:r>
    </w:p>
    <w:sectPr w:rsidR="001E0791" w:rsidRPr="00CF0893" w:rsidSect="001E0791">
      <w:headerReference w:type="default" r:id="rId12"/>
      <w:pgSz w:w="11900" w:h="16840"/>
      <w:pgMar w:top="993"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1AE6CF" w16cid:durableId="214C7F95"/>
  <w16cid:commentId w16cid:paraId="39529D14" w16cid:durableId="214C8143"/>
  <w16cid:commentId w16cid:paraId="7F10E572" w16cid:durableId="214C817A"/>
  <w16cid:commentId w16cid:paraId="6FA10428" w16cid:durableId="214C81EF"/>
  <w16cid:commentId w16cid:paraId="57C4585B" w16cid:durableId="214C8231"/>
  <w16cid:commentId w16cid:paraId="1F5654FB" w16cid:durableId="214C82E8"/>
  <w16cid:commentId w16cid:paraId="2461555C" w16cid:durableId="214C82D1"/>
  <w16cid:commentId w16cid:paraId="446BF52A" w16cid:durableId="214C82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80DBE" w14:textId="77777777" w:rsidR="005E3405" w:rsidRDefault="005E3405" w:rsidP="00A72C8E">
      <w:r>
        <w:separator/>
      </w:r>
    </w:p>
  </w:endnote>
  <w:endnote w:type="continuationSeparator" w:id="0">
    <w:p w14:paraId="3A94507E" w14:textId="77777777" w:rsidR="005E3405" w:rsidRDefault="005E3405" w:rsidP="00A7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D6008" w14:textId="77777777" w:rsidR="005E3405" w:rsidRDefault="005E3405" w:rsidP="00A72C8E">
      <w:r>
        <w:separator/>
      </w:r>
    </w:p>
  </w:footnote>
  <w:footnote w:type="continuationSeparator" w:id="0">
    <w:p w14:paraId="76AB1D98" w14:textId="77777777" w:rsidR="005E3405" w:rsidRDefault="005E3405" w:rsidP="00A72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43BDB" w14:textId="77777777" w:rsidR="00A72C8E" w:rsidRDefault="00A72C8E">
    <w:pPr>
      <w:pStyle w:val="Header"/>
    </w:pPr>
  </w:p>
  <w:p w14:paraId="22B8FEE7" w14:textId="77777777" w:rsidR="00A72C8E" w:rsidRDefault="00A72C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8E"/>
    <w:rsid w:val="0000209E"/>
    <w:rsid w:val="00002738"/>
    <w:rsid w:val="000303B5"/>
    <w:rsid w:val="00052E09"/>
    <w:rsid w:val="000732C8"/>
    <w:rsid w:val="00082B9E"/>
    <w:rsid w:val="00084A75"/>
    <w:rsid w:val="00090CF3"/>
    <w:rsid w:val="000A7EED"/>
    <w:rsid w:val="000C0C0A"/>
    <w:rsid w:val="000D0904"/>
    <w:rsid w:val="000E0891"/>
    <w:rsid w:val="000E285F"/>
    <w:rsid w:val="00101567"/>
    <w:rsid w:val="00103E85"/>
    <w:rsid w:val="00112817"/>
    <w:rsid w:val="00140B18"/>
    <w:rsid w:val="00151F5B"/>
    <w:rsid w:val="001B7D12"/>
    <w:rsid w:val="001C0678"/>
    <w:rsid w:val="001C2865"/>
    <w:rsid w:val="001C762C"/>
    <w:rsid w:val="001D53E4"/>
    <w:rsid w:val="001D565A"/>
    <w:rsid w:val="001E0791"/>
    <w:rsid w:val="001E4232"/>
    <w:rsid w:val="001E645A"/>
    <w:rsid w:val="00200B72"/>
    <w:rsid w:val="002332E0"/>
    <w:rsid w:val="00236E55"/>
    <w:rsid w:val="002404B8"/>
    <w:rsid w:val="002510F8"/>
    <w:rsid w:val="00296231"/>
    <w:rsid w:val="002D0DEC"/>
    <w:rsid w:val="0030023D"/>
    <w:rsid w:val="00312062"/>
    <w:rsid w:val="00324106"/>
    <w:rsid w:val="003302F6"/>
    <w:rsid w:val="00371AC9"/>
    <w:rsid w:val="0037498B"/>
    <w:rsid w:val="00395AF4"/>
    <w:rsid w:val="00397B9D"/>
    <w:rsid w:val="003B1574"/>
    <w:rsid w:val="003C0188"/>
    <w:rsid w:val="003E0BF9"/>
    <w:rsid w:val="003F10E4"/>
    <w:rsid w:val="004002DF"/>
    <w:rsid w:val="00404BD4"/>
    <w:rsid w:val="00406461"/>
    <w:rsid w:val="004116A6"/>
    <w:rsid w:val="00413CAD"/>
    <w:rsid w:val="0043634D"/>
    <w:rsid w:val="00455440"/>
    <w:rsid w:val="004642BF"/>
    <w:rsid w:val="004647C2"/>
    <w:rsid w:val="004A7635"/>
    <w:rsid w:val="004C5A6C"/>
    <w:rsid w:val="004D61EC"/>
    <w:rsid w:val="004F0D23"/>
    <w:rsid w:val="004F43D8"/>
    <w:rsid w:val="00505C5D"/>
    <w:rsid w:val="005235A1"/>
    <w:rsid w:val="00534C7C"/>
    <w:rsid w:val="00540DC2"/>
    <w:rsid w:val="00554C15"/>
    <w:rsid w:val="0057027B"/>
    <w:rsid w:val="005A2EC6"/>
    <w:rsid w:val="005B10BB"/>
    <w:rsid w:val="005C6717"/>
    <w:rsid w:val="005E3405"/>
    <w:rsid w:val="005F24DF"/>
    <w:rsid w:val="005F42A7"/>
    <w:rsid w:val="006009BA"/>
    <w:rsid w:val="00606DAD"/>
    <w:rsid w:val="006125FD"/>
    <w:rsid w:val="00624E0B"/>
    <w:rsid w:val="00647C5D"/>
    <w:rsid w:val="00652D03"/>
    <w:rsid w:val="00653FAE"/>
    <w:rsid w:val="0066095B"/>
    <w:rsid w:val="0066484B"/>
    <w:rsid w:val="0068551F"/>
    <w:rsid w:val="006B57D9"/>
    <w:rsid w:val="006C01E8"/>
    <w:rsid w:val="006C273B"/>
    <w:rsid w:val="006E19CB"/>
    <w:rsid w:val="006E6413"/>
    <w:rsid w:val="006F7D85"/>
    <w:rsid w:val="00717839"/>
    <w:rsid w:val="0076409D"/>
    <w:rsid w:val="007705D3"/>
    <w:rsid w:val="007B0350"/>
    <w:rsid w:val="007E0778"/>
    <w:rsid w:val="007E65CC"/>
    <w:rsid w:val="007F033D"/>
    <w:rsid w:val="008107DE"/>
    <w:rsid w:val="008137AF"/>
    <w:rsid w:val="00826459"/>
    <w:rsid w:val="00835F7E"/>
    <w:rsid w:val="00836227"/>
    <w:rsid w:val="008427B4"/>
    <w:rsid w:val="00850E22"/>
    <w:rsid w:val="00854E2B"/>
    <w:rsid w:val="008655AE"/>
    <w:rsid w:val="00886BC7"/>
    <w:rsid w:val="00895FB9"/>
    <w:rsid w:val="008B4430"/>
    <w:rsid w:val="008B58AD"/>
    <w:rsid w:val="008C3BFB"/>
    <w:rsid w:val="008D2449"/>
    <w:rsid w:val="008D51B2"/>
    <w:rsid w:val="008D6DB7"/>
    <w:rsid w:val="008D7697"/>
    <w:rsid w:val="00967129"/>
    <w:rsid w:val="00974229"/>
    <w:rsid w:val="00982958"/>
    <w:rsid w:val="009E591D"/>
    <w:rsid w:val="009F0E6C"/>
    <w:rsid w:val="00A028C0"/>
    <w:rsid w:val="00A16AC7"/>
    <w:rsid w:val="00A23198"/>
    <w:rsid w:val="00A2425B"/>
    <w:rsid w:val="00A33BF2"/>
    <w:rsid w:val="00A40316"/>
    <w:rsid w:val="00A524DE"/>
    <w:rsid w:val="00A5597E"/>
    <w:rsid w:val="00A6476B"/>
    <w:rsid w:val="00A6483B"/>
    <w:rsid w:val="00A64DDE"/>
    <w:rsid w:val="00A72C8E"/>
    <w:rsid w:val="00A828F3"/>
    <w:rsid w:val="00AC76C0"/>
    <w:rsid w:val="00AC77A8"/>
    <w:rsid w:val="00AD5FE6"/>
    <w:rsid w:val="00AF2715"/>
    <w:rsid w:val="00AF3949"/>
    <w:rsid w:val="00AF6111"/>
    <w:rsid w:val="00B053D8"/>
    <w:rsid w:val="00B24341"/>
    <w:rsid w:val="00B3574F"/>
    <w:rsid w:val="00B3620D"/>
    <w:rsid w:val="00B36B4C"/>
    <w:rsid w:val="00B513EC"/>
    <w:rsid w:val="00B53D7B"/>
    <w:rsid w:val="00B54C1C"/>
    <w:rsid w:val="00B70C9E"/>
    <w:rsid w:val="00B95EAA"/>
    <w:rsid w:val="00BB2472"/>
    <w:rsid w:val="00BB6A66"/>
    <w:rsid w:val="00BD596D"/>
    <w:rsid w:val="00BF38BC"/>
    <w:rsid w:val="00C20597"/>
    <w:rsid w:val="00C450E0"/>
    <w:rsid w:val="00C545DA"/>
    <w:rsid w:val="00C62D4F"/>
    <w:rsid w:val="00C751F6"/>
    <w:rsid w:val="00C949DA"/>
    <w:rsid w:val="00CB4812"/>
    <w:rsid w:val="00CB6934"/>
    <w:rsid w:val="00CC1456"/>
    <w:rsid w:val="00CD2906"/>
    <w:rsid w:val="00CF0893"/>
    <w:rsid w:val="00CF2662"/>
    <w:rsid w:val="00CF286A"/>
    <w:rsid w:val="00D01CCE"/>
    <w:rsid w:val="00D13B00"/>
    <w:rsid w:val="00D276F0"/>
    <w:rsid w:val="00D56F2B"/>
    <w:rsid w:val="00D62E25"/>
    <w:rsid w:val="00D743EE"/>
    <w:rsid w:val="00D834F5"/>
    <w:rsid w:val="00D96D49"/>
    <w:rsid w:val="00DB4545"/>
    <w:rsid w:val="00DC1763"/>
    <w:rsid w:val="00E04173"/>
    <w:rsid w:val="00E2010F"/>
    <w:rsid w:val="00E46C68"/>
    <w:rsid w:val="00E54931"/>
    <w:rsid w:val="00E73585"/>
    <w:rsid w:val="00E7541D"/>
    <w:rsid w:val="00E76D5F"/>
    <w:rsid w:val="00E85167"/>
    <w:rsid w:val="00EB2047"/>
    <w:rsid w:val="00EB321B"/>
    <w:rsid w:val="00ED0B1A"/>
    <w:rsid w:val="00EE1D07"/>
    <w:rsid w:val="00EE3328"/>
    <w:rsid w:val="00EF5BDD"/>
    <w:rsid w:val="00F16EC7"/>
    <w:rsid w:val="00F26EC1"/>
    <w:rsid w:val="00F72B41"/>
    <w:rsid w:val="00F77139"/>
    <w:rsid w:val="00F9259E"/>
    <w:rsid w:val="00FA16D0"/>
    <w:rsid w:val="00FA2C50"/>
    <w:rsid w:val="00FA56A5"/>
    <w:rsid w:val="00FB2349"/>
    <w:rsid w:val="00FB7461"/>
    <w:rsid w:val="00FD5395"/>
    <w:rsid w:val="00FD75C0"/>
    <w:rsid w:val="00FF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3D25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C8E"/>
    <w:rPr>
      <w:rFonts w:ascii="Book Antiqua" w:hAnsi="Book Antiqua"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C8E"/>
    <w:rPr>
      <w:color w:val="0563C1" w:themeColor="hyperlink"/>
      <w:u w:val="single"/>
    </w:rPr>
  </w:style>
  <w:style w:type="paragraph" w:styleId="Header">
    <w:name w:val="header"/>
    <w:basedOn w:val="Normal"/>
    <w:link w:val="HeaderChar"/>
    <w:uiPriority w:val="99"/>
    <w:unhideWhenUsed/>
    <w:rsid w:val="00A72C8E"/>
    <w:pPr>
      <w:tabs>
        <w:tab w:val="center" w:pos="4536"/>
        <w:tab w:val="right" w:pos="9072"/>
      </w:tabs>
    </w:pPr>
  </w:style>
  <w:style w:type="character" w:customStyle="1" w:styleId="HeaderChar">
    <w:name w:val="Header Char"/>
    <w:basedOn w:val="DefaultParagraphFont"/>
    <w:link w:val="Header"/>
    <w:uiPriority w:val="99"/>
    <w:rsid w:val="00A72C8E"/>
    <w:rPr>
      <w:rFonts w:ascii="Book Antiqua" w:hAnsi="Book Antiqua" w:cstheme="minorBidi"/>
    </w:rPr>
  </w:style>
  <w:style w:type="paragraph" w:styleId="Footer">
    <w:name w:val="footer"/>
    <w:basedOn w:val="Normal"/>
    <w:link w:val="FooterChar"/>
    <w:uiPriority w:val="99"/>
    <w:unhideWhenUsed/>
    <w:rsid w:val="00A72C8E"/>
    <w:pPr>
      <w:tabs>
        <w:tab w:val="center" w:pos="4536"/>
        <w:tab w:val="right" w:pos="9072"/>
      </w:tabs>
    </w:pPr>
  </w:style>
  <w:style w:type="character" w:customStyle="1" w:styleId="FooterChar">
    <w:name w:val="Footer Char"/>
    <w:basedOn w:val="DefaultParagraphFont"/>
    <w:link w:val="Footer"/>
    <w:uiPriority w:val="99"/>
    <w:rsid w:val="00A72C8E"/>
    <w:rPr>
      <w:rFonts w:ascii="Book Antiqua" w:hAnsi="Book Antiqua" w:cstheme="minorBidi"/>
    </w:rPr>
  </w:style>
  <w:style w:type="character" w:styleId="CommentReference">
    <w:name w:val="annotation reference"/>
    <w:basedOn w:val="DefaultParagraphFont"/>
    <w:uiPriority w:val="99"/>
    <w:semiHidden/>
    <w:unhideWhenUsed/>
    <w:rsid w:val="004C5A6C"/>
    <w:rPr>
      <w:sz w:val="16"/>
      <w:szCs w:val="16"/>
    </w:rPr>
  </w:style>
  <w:style w:type="paragraph" w:styleId="CommentText">
    <w:name w:val="annotation text"/>
    <w:basedOn w:val="Normal"/>
    <w:link w:val="CommentTextChar"/>
    <w:uiPriority w:val="99"/>
    <w:semiHidden/>
    <w:unhideWhenUsed/>
    <w:rsid w:val="004C5A6C"/>
    <w:rPr>
      <w:sz w:val="20"/>
      <w:szCs w:val="20"/>
    </w:rPr>
  </w:style>
  <w:style w:type="character" w:customStyle="1" w:styleId="CommentTextChar">
    <w:name w:val="Comment Text Char"/>
    <w:basedOn w:val="DefaultParagraphFont"/>
    <w:link w:val="CommentText"/>
    <w:uiPriority w:val="99"/>
    <w:semiHidden/>
    <w:rsid w:val="004C5A6C"/>
    <w:rPr>
      <w:rFonts w:ascii="Book Antiqua" w:hAnsi="Book Antiqua" w:cstheme="minorBidi"/>
      <w:sz w:val="20"/>
      <w:szCs w:val="20"/>
    </w:rPr>
  </w:style>
  <w:style w:type="paragraph" w:styleId="CommentSubject">
    <w:name w:val="annotation subject"/>
    <w:basedOn w:val="CommentText"/>
    <w:next w:val="CommentText"/>
    <w:link w:val="CommentSubjectChar"/>
    <w:uiPriority w:val="99"/>
    <w:semiHidden/>
    <w:unhideWhenUsed/>
    <w:rsid w:val="004C5A6C"/>
    <w:rPr>
      <w:b/>
      <w:bCs/>
    </w:rPr>
  </w:style>
  <w:style w:type="character" w:customStyle="1" w:styleId="CommentSubjectChar">
    <w:name w:val="Comment Subject Char"/>
    <w:basedOn w:val="CommentTextChar"/>
    <w:link w:val="CommentSubject"/>
    <w:uiPriority w:val="99"/>
    <w:semiHidden/>
    <w:rsid w:val="004C5A6C"/>
    <w:rPr>
      <w:rFonts w:ascii="Book Antiqua" w:hAnsi="Book Antiqua" w:cstheme="minorBidi"/>
      <w:b/>
      <w:bCs/>
      <w:sz w:val="20"/>
      <w:szCs w:val="20"/>
    </w:rPr>
  </w:style>
  <w:style w:type="paragraph" w:styleId="BalloonText">
    <w:name w:val="Balloon Text"/>
    <w:basedOn w:val="Normal"/>
    <w:link w:val="BalloonTextChar"/>
    <w:uiPriority w:val="99"/>
    <w:semiHidden/>
    <w:unhideWhenUsed/>
    <w:rsid w:val="004C5A6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C5A6C"/>
    <w:rPr>
      <w:sz w:val="18"/>
      <w:szCs w:val="18"/>
    </w:rPr>
  </w:style>
  <w:style w:type="paragraph" w:styleId="Revision">
    <w:name w:val="Revision"/>
    <w:hidden/>
    <w:uiPriority w:val="99"/>
    <w:semiHidden/>
    <w:rsid w:val="00151F5B"/>
    <w:rPr>
      <w:rFonts w:ascii="Book Antiqua" w:hAnsi="Book Antiqua" w:cstheme="minorBidi"/>
    </w:rPr>
  </w:style>
  <w:style w:type="character" w:styleId="FollowedHyperlink">
    <w:name w:val="FollowedHyperlink"/>
    <w:basedOn w:val="DefaultParagraphFont"/>
    <w:uiPriority w:val="99"/>
    <w:semiHidden/>
    <w:unhideWhenUsed/>
    <w:rsid w:val="00151F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4255">
      <w:bodyDiv w:val="1"/>
      <w:marLeft w:val="0"/>
      <w:marRight w:val="0"/>
      <w:marTop w:val="0"/>
      <w:marBottom w:val="0"/>
      <w:divBdr>
        <w:top w:val="none" w:sz="0" w:space="0" w:color="auto"/>
        <w:left w:val="none" w:sz="0" w:space="0" w:color="auto"/>
        <w:bottom w:val="none" w:sz="0" w:space="0" w:color="auto"/>
        <w:right w:val="none" w:sz="0" w:space="0" w:color="auto"/>
      </w:divBdr>
    </w:div>
    <w:div w:id="84155977">
      <w:bodyDiv w:val="1"/>
      <w:marLeft w:val="0"/>
      <w:marRight w:val="0"/>
      <w:marTop w:val="0"/>
      <w:marBottom w:val="0"/>
      <w:divBdr>
        <w:top w:val="none" w:sz="0" w:space="0" w:color="auto"/>
        <w:left w:val="none" w:sz="0" w:space="0" w:color="auto"/>
        <w:bottom w:val="none" w:sz="0" w:space="0" w:color="auto"/>
        <w:right w:val="none" w:sz="0" w:space="0" w:color="auto"/>
      </w:divBdr>
    </w:div>
    <w:div w:id="109010716">
      <w:bodyDiv w:val="1"/>
      <w:marLeft w:val="0"/>
      <w:marRight w:val="0"/>
      <w:marTop w:val="0"/>
      <w:marBottom w:val="0"/>
      <w:divBdr>
        <w:top w:val="none" w:sz="0" w:space="0" w:color="auto"/>
        <w:left w:val="none" w:sz="0" w:space="0" w:color="auto"/>
        <w:bottom w:val="none" w:sz="0" w:space="0" w:color="auto"/>
        <w:right w:val="none" w:sz="0" w:space="0" w:color="auto"/>
      </w:divBdr>
    </w:div>
    <w:div w:id="151258169">
      <w:bodyDiv w:val="1"/>
      <w:marLeft w:val="0"/>
      <w:marRight w:val="0"/>
      <w:marTop w:val="0"/>
      <w:marBottom w:val="0"/>
      <w:divBdr>
        <w:top w:val="none" w:sz="0" w:space="0" w:color="auto"/>
        <w:left w:val="none" w:sz="0" w:space="0" w:color="auto"/>
        <w:bottom w:val="none" w:sz="0" w:space="0" w:color="auto"/>
        <w:right w:val="none" w:sz="0" w:space="0" w:color="auto"/>
      </w:divBdr>
    </w:div>
    <w:div w:id="182207747">
      <w:bodyDiv w:val="1"/>
      <w:marLeft w:val="0"/>
      <w:marRight w:val="0"/>
      <w:marTop w:val="0"/>
      <w:marBottom w:val="0"/>
      <w:divBdr>
        <w:top w:val="none" w:sz="0" w:space="0" w:color="auto"/>
        <w:left w:val="none" w:sz="0" w:space="0" w:color="auto"/>
        <w:bottom w:val="none" w:sz="0" w:space="0" w:color="auto"/>
        <w:right w:val="none" w:sz="0" w:space="0" w:color="auto"/>
      </w:divBdr>
    </w:div>
    <w:div w:id="413208379">
      <w:bodyDiv w:val="1"/>
      <w:marLeft w:val="0"/>
      <w:marRight w:val="0"/>
      <w:marTop w:val="0"/>
      <w:marBottom w:val="0"/>
      <w:divBdr>
        <w:top w:val="none" w:sz="0" w:space="0" w:color="auto"/>
        <w:left w:val="none" w:sz="0" w:space="0" w:color="auto"/>
        <w:bottom w:val="none" w:sz="0" w:space="0" w:color="auto"/>
        <w:right w:val="none" w:sz="0" w:space="0" w:color="auto"/>
      </w:divBdr>
    </w:div>
    <w:div w:id="684789181">
      <w:bodyDiv w:val="1"/>
      <w:marLeft w:val="0"/>
      <w:marRight w:val="0"/>
      <w:marTop w:val="0"/>
      <w:marBottom w:val="0"/>
      <w:divBdr>
        <w:top w:val="none" w:sz="0" w:space="0" w:color="auto"/>
        <w:left w:val="none" w:sz="0" w:space="0" w:color="auto"/>
        <w:bottom w:val="none" w:sz="0" w:space="0" w:color="auto"/>
        <w:right w:val="none" w:sz="0" w:space="0" w:color="auto"/>
      </w:divBdr>
    </w:div>
    <w:div w:id="940602175">
      <w:bodyDiv w:val="1"/>
      <w:marLeft w:val="0"/>
      <w:marRight w:val="0"/>
      <w:marTop w:val="0"/>
      <w:marBottom w:val="0"/>
      <w:divBdr>
        <w:top w:val="none" w:sz="0" w:space="0" w:color="auto"/>
        <w:left w:val="none" w:sz="0" w:space="0" w:color="auto"/>
        <w:bottom w:val="none" w:sz="0" w:space="0" w:color="auto"/>
        <w:right w:val="none" w:sz="0" w:space="0" w:color="auto"/>
      </w:divBdr>
    </w:div>
    <w:div w:id="1212426393">
      <w:bodyDiv w:val="1"/>
      <w:marLeft w:val="0"/>
      <w:marRight w:val="0"/>
      <w:marTop w:val="0"/>
      <w:marBottom w:val="0"/>
      <w:divBdr>
        <w:top w:val="none" w:sz="0" w:space="0" w:color="auto"/>
        <w:left w:val="none" w:sz="0" w:space="0" w:color="auto"/>
        <w:bottom w:val="none" w:sz="0" w:space="0" w:color="auto"/>
        <w:right w:val="none" w:sz="0" w:space="0" w:color="auto"/>
      </w:divBdr>
    </w:div>
    <w:div w:id="1300376073">
      <w:bodyDiv w:val="1"/>
      <w:marLeft w:val="0"/>
      <w:marRight w:val="0"/>
      <w:marTop w:val="0"/>
      <w:marBottom w:val="0"/>
      <w:divBdr>
        <w:top w:val="none" w:sz="0" w:space="0" w:color="auto"/>
        <w:left w:val="none" w:sz="0" w:space="0" w:color="auto"/>
        <w:bottom w:val="none" w:sz="0" w:space="0" w:color="auto"/>
        <w:right w:val="none" w:sz="0" w:space="0" w:color="auto"/>
      </w:divBdr>
    </w:div>
    <w:div w:id="1405839632">
      <w:bodyDiv w:val="1"/>
      <w:marLeft w:val="0"/>
      <w:marRight w:val="0"/>
      <w:marTop w:val="0"/>
      <w:marBottom w:val="0"/>
      <w:divBdr>
        <w:top w:val="none" w:sz="0" w:space="0" w:color="auto"/>
        <w:left w:val="none" w:sz="0" w:space="0" w:color="auto"/>
        <w:bottom w:val="none" w:sz="0" w:space="0" w:color="auto"/>
        <w:right w:val="none" w:sz="0" w:space="0" w:color="auto"/>
      </w:divBdr>
    </w:div>
    <w:div w:id="1408307508">
      <w:bodyDiv w:val="1"/>
      <w:marLeft w:val="0"/>
      <w:marRight w:val="0"/>
      <w:marTop w:val="0"/>
      <w:marBottom w:val="0"/>
      <w:divBdr>
        <w:top w:val="none" w:sz="0" w:space="0" w:color="auto"/>
        <w:left w:val="none" w:sz="0" w:space="0" w:color="auto"/>
        <w:bottom w:val="none" w:sz="0" w:space="0" w:color="auto"/>
        <w:right w:val="none" w:sz="0" w:space="0" w:color="auto"/>
      </w:divBdr>
    </w:div>
    <w:div w:id="1599213255">
      <w:bodyDiv w:val="1"/>
      <w:marLeft w:val="0"/>
      <w:marRight w:val="0"/>
      <w:marTop w:val="0"/>
      <w:marBottom w:val="0"/>
      <w:divBdr>
        <w:top w:val="none" w:sz="0" w:space="0" w:color="auto"/>
        <w:left w:val="none" w:sz="0" w:space="0" w:color="auto"/>
        <w:bottom w:val="none" w:sz="0" w:space="0" w:color="auto"/>
        <w:right w:val="none" w:sz="0" w:space="0" w:color="auto"/>
      </w:divBdr>
    </w:div>
    <w:div w:id="1694183251">
      <w:bodyDiv w:val="1"/>
      <w:marLeft w:val="0"/>
      <w:marRight w:val="0"/>
      <w:marTop w:val="0"/>
      <w:marBottom w:val="0"/>
      <w:divBdr>
        <w:top w:val="none" w:sz="0" w:space="0" w:color="auto"/>
        <w:left w:val="none" w:sz="0" w:space="0" w:color="auto"/>
        <w:bottom w:val="none" w:sz="0" w:space="0" w:color="auto"/>
        <w:right w:val="none" w:sz="0" w:space="0" w:color="auto"/>
      </w:divBdr>
    </w:div>
    <w:div w:id="1947344524">
      <w:bodyDiv w:val="1"/>
      <w:marLeft w:val="0"/>
      <w:marRight w:val="0"/>
      <w:marTop w:val="0"/>
      <w:marBottom w:val="0"/>
      <w:divBdr>
        <w:top w:val="none" w:sz="0" w:space="0" w:color="auto"/>
        <w:left w:val="none" w:sz="0" w:space="0" w:color="auto"/>
        <w:bottom w:val="none" w:sz="0" w:space="0" w:color="auto"/>
        <w:right w:val="none" w:sz="0" w:space="0" w:color="auto"/>
      </w:divBdr>
    </w:div>
    <w:div w:id="2080784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jpeg"/><Relationship Id="rId5" Type="http://schemas.openxmlformats.org/officeDocument/2006/relationships/endnotes" Target="endnotes.xml"/><Relationship Id="rId15" Type="http://schemas.microsoft.com/office/2016/09/relationships/commentsIds" Target="commentsId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Rebondy</dc:creator>
  <cp:keywords/>
  <dc:description/>
  <cp:lastModifiedBy>Gulshanara Khatun</cp:lastModifiedBy>
  <cp:revision>3</cp:revision>
  <dcterms:created xsi:type="dcterms:W3CDTF">2020-06-25T10:49:00Z</dcterms:created>
  <dcterms:modified xsi:type="dcterms:W3CDTF">2020-06-25T10:52:00Z</dcterms:modified>
</cp:coreProperties>
</file>